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E19" w:rsidRPr="004E4E61" w:rsidRDefault="00CB1E19" w:rsidP="00CB1E19">
      <w:pPr>
        <w:jc w:val="center"/>
        <w:rPr>
          <w:rFonts w:ascii="Garamond" w:hAnsi="Garamond"/>
          <w:b/>
          <w:i/>
          <w:sz w:val="32"/>
          <w:szCs w:val="32"/>
        </w:rPr>
      </w:pPr>
      <w:r w:rsidRPr="004E4E61">
        <w:rPr>
          <w:rFonts w:ascii="Garamond" w:hAnsi="Garamond"/>
          <w:b/>
          <w:i/>
          <w:sz w:val="32"/>
          <w:szCs w:val="32"/>
        </w:rPr>
        <w:t>SYLLABUS</w:t>
      </w:r>
    </w:p>
    <w:p w:rsidR="00CB1E19" w:rsidRPr="004E4E61" w:rsidRDefault="00CB1E19" w:rsidP="00CB1E19">
      <w:pPr>
        <w:jc w:val="center"/>
        <w:rPr>
          <w:rFonts w:ascii="Garamond" w:hAnsi="Garamond"/>
          <w:b/>
          <w:i/>
        </w:rPr>
      </w:pPr>
    </w:p>
    <w:p w:rsidR="00CB1E19" w:rsidRPr="004E4E61" w:rsidRDefault="00CB1E19" w:rsidP="00CB1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INTITULÉ DU MASTER : </w:t>
      </w:r>
      <w:r w:rsidRPr="00703481">
        <w:rPr>
          <w:rFonts w:ascii="Garamond" w:hAnsi="Garamond"/>
        </w:rPr>
        <w:t>Master 2è année mention Relations internationales parcours (1) « Francophonie et relations internationales », (2) « Francophonie et culture », (3) « Francophonie et développement durable », (4) « Francophonie, nouvelle économie, économie sociale et solidaire »</w:t>
      </w:r>
      <w:r w:rsidRPr="004E4E61">
        <w:rPr>
          <w:rFonts w:ascii="Garamond" w:hAnsi="Garamond"/>
        </w:rPr>
        <w:tab/>
      </w:r>
      <w:r w:rsidRPr="004E4E61">
        <w:rPr>
          <w:rFonts w:ascii="Garamond" w:hAnsi="Garamond"/>
        </w:rPr>
        <w:tab/>
      </w:r>
      <w:r w:rsidRPr="004E4E61">
        <w:rPr>
          <w:rFonts w:ascii="Garamond" w:hAnsi="Garamond"/>
        </w:rPr>
        <w:tab/>
      </w:r>
      <w:r w:rsidRPr="004E4E61">
        <w:rPr>
          <w:rFonts w:ascii="Garamond" w:hAnsi="Garamond"/>
        </w:rPr>
        <w:tab/>
      </w:r>
      <w:r w:rsidRPr="004E4E61">
        <w:rPr>
          <w:rFonts w:ascii="Garamond" w:hAnsi="Garamond"/>
        </w:rPr>
        <w:tab/>
      </w:r>
      <w:r w:rsidRPr="004E4E61">
        <w:rPr>
          <w:rFonts w:ascii="Garamond" w:hAnsi="Garamond"/>
        </w:rPr>
        <w:tab/>
      </w:r>
      <w:r w:rsidRPr="004E4E61">
        <w:rPr>
          <w:rFonts w:ascii="Garamond" w:hAnsi="Garamond"/>
        </w:rPr>
        <w:tab/>
      </w:r>
    </w:p>
    <w:p w:rsidR="00CB1E19" w:rsidRPr="002D75C2" w:rsidRDefault="00CB1E19" w:rsidP="00CB1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4E4E61">
        <w:rPr>
          <w:rFonts w:ascii="Garamond" w:hAnsi="Garamond"/>
        </w:rPr>
        <w:t>INTITULÉ DU COURS :</w:t>
      </w:r>
      <w:r>
        <w:rPr>
          <w:rFonts w:ascii="Garamond" w:hAnsi="Garamond"/>
        </w:rPr>
        <w:t xml:space="preserve"> </w:t>
      </w:r>
      <w:r w:rsidRPr="002D75C2">
        <w:rPr>
          <w:rFonts w:ascii="Garamond" w:hAnsi="Garamond"/>
          <w:b/>
        </w:rPr>
        <w:t>Histoire, Enjeux et Moteurs de la Mondialisation</w:t>
      </w:r>
      <w:r>
        <w:rPr>
          <w:rFonts w:ascii="Garamond" w:hAnsi="Garamond"/>
          <w:b/>
        </w:rPr>
        <w:t xml:space="preserve"> (45 heures)</w:t>
      </w:r>
    </w:p>
    <w:p w:rsidR="00CB1E19" w:rsidRPr="004E4E61" w:rsidRDefault="00CB1E19" w:rsidP="00CB1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CB1E19" w:rsidRPr="004E4E61" w:rsidRDefault="00CB1E19" w:rsidP="00CB1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SEMESTRE : </w:t>
      </w:r>
      <w:r>
        <w:rPr>
          <w:rFonts w:ascii="Garamond" w:hAnsi="Garamond"/>
        </w:rPr>
        <w:t>3</w:t>
      </w:r>
    </w:p>
    <w:p w:rsidR="00CB1E19" w:rsidRDefault="00CB1E19" w:rsidP="00CB1E19">
      <w:pPr>
        <w:jc w:val="both"/>
        <w:rPr>
          <w:rFonts w:ascii="Garamond" w:hAnsi="Garamond"/>
          <w:u w:val="single"/>
        </w:rPr>
      </w:pPr>
    </w:p>
    <w:p w:rsidR="00CB1E19" w:rsidRDefault="00CB1E19" w:rsidP="00CB1E19">
      <w:pPr>
        <w:jc w:val="both"/>
        <w:rPr>
          <w:rFonts w:ascii="Garamond" w:hAnsi="Garamond"/>
          <w:u w:val="single"/>
        </w:rPr>
      </w:pPr>
    </w:p>
    <w:p w:rsidR="00CB1E19" w:rsidRPr="002D75C2" w:rsidRDefault="00CB1E19" w:rsidP="00CB1E19">
      <w:pPr>
        <w:jc w:val="both"/>
        <w:rPr>
          <w:rFonts w:ascii="Garamond" w:hAnsi="Garamond"/>
          <w:u w:val="single"/>
        </w:rPr>
      </w:pPr>
      <w:r w:rsidRPr="002D75C2">
        <w:rPr>
          <w:rFonts w:ascii="Garamond" w:hAnsi="Garamond"/>
          <w:u w:val="single"/>
        </w:rPr>
        <w:t>1/ OI comme acteurs de la mondialisation</w:t>
      </w:r>
    </w:p>
    <w:p w:rsidR="00CB1E19" w:rsidRDefault="00CB1E19" w:rsidP="00CB1E19">
      <w:pPr>
        <w:jc w:val="both"/>
        <w:rPr>
          <w:rFonts w:ascii="Garamond" w:hAnsi="Garamond"/>
        </w:rPr>
      </w:pP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ALLARD Julie et GARAPON Antoine, </w:t>
      </w:r>
      <w:r w:rsidRPr="002D75C2">
        <w:rPr>
          <w:rFonts w:ascii="Garamond" w:hAnsi="Garamond" w:cs="Times New Roman"/>
          <w:i/>
        </w:rPr>
        <w:t xml:space="preserve">Les Juges dans la </w:t>
      </w:r>
      <w:proofErr w:type="gramStart"/>
      <w:r w:rsidRPr="002D75C2">
        <w:rPr>
          <w:rFonts w:ascii="Garamond" w:hAnsi="Garamond" w:cs="Times New Roman"/>
          <w:i/>
        </w:rPr>
        <w:t>mondialisation:</w:t>
      </w:r>
      <w:proofErr w:type="gramEnd"/>
      <w:r w:rsidRPr="002D75C2">
        <w:rPr>
          <w:rFonts w:ascii="Garamond" w:hAnsi="Garamond" w:cs="Times New Roman"/>
          <w:i/>
        </w:rPr>
        <w:t xml:space="preserve"> la nouvelle révolution du droit, </w:t>
      </w:r>
      <w:r w:rsidRPr="002D75C2">
        <w:rPr>
          <w:rFonts w:ascii="Garamond" w:hAnsi="Garamond" w:cs="Times New Roman"/>
        </w:rPr>
        <w:t>Paris, Seuil, 2005.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ADLER E., “The Spread of Security Communities: Communities of Practice, Self-Restraint, and NATO’s </w:t>
      </w:r>
      <w:proofErr w:type="spellStart"/>
      <w:r w:rsidRPr="002D75C2">
        <w:rPr>
          <w:rFonts w:ascii="Garamond" w:hAnsi="Garamond" w:cs="Times New Roman"/>
          <w:lang w:val="en-US"/>
        </w:rPr>
        <w:t>Post Cold</w:t>
      </w:r>
      <w:proofErr w:type="spellEnd"/>
      <w:r w:rsidRPr="002D75C2">
        <w:rPr>
          <w:rFonts w:ascii="Garamond" w:hAnsi="Garamond" w:cs="Times New Roman"/>
          <w:lang w:val="en-US"/>
        </w:rPr>
        <w:t xml:space="preserve"> War Transformation”, </w:t>
      </w:r>
      <w:r w:rsidRPr="002D75C2">
        <w:rPr>
          <w:rFonts w:ascii="Garamond" w:hAnsi="Garamond" w:cs="Times New Roman"/>
          <w:i/>
          <w:lang w:val="en-US"/>
        </w:rPr>
        <w:t xml:space="preserve">European Journal of International Relations, </w:t>
      </w:r>
      <w:r w:rsidRPr="002D75C2">
        <w:rPr>
          <w:rFonts w:ascii="Garamond" w:hAnsi="Garamond" w:cs="Times New Roman"/>
          <w:lang w:val="en-US"/>
        </w:rPr>
        <w:t>2008.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BUERGENTHAL Thomas, “The evolving international human rights system”, </w:t>
      </w:r>
      <w:r w:rsidRPr="002D75C2">
        <w:rPr>
          <w:rFonts w:ascii="Garamond" w:hAnsi="Garamond" w:cs="Times New Roman"/>
          <w:i/>
          <w:lang w:val="en-US"/>
        </w:rPr>
        <w:t xml:space="preserve">American Journal of International Law, </w:t>
      </w:r>
      <w:r w:rsidRPr="002D75C2">
        <w:rPr>
          <w:rFonts w:ascii="Garamond" w:hAnsi="Garamond" w:cs="Times New Roman"/>
          <w:lang w:val="en-US"/>
        </w:rPr>
        <w:t>2006.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CHARNOVITZ Steve, “Les </w:t>
      </w:r>
      <w:proofErr w:type="spellStart"/>
      <w:proofErr w:type="gramStart"/>
      <w:r w:rsidRPr="002D75C2">
        <w:rPr>
          <w:rFonts w:ascii="Garamond" w:hAnsi="Garamond" w:cs="Times New Roman"/>
        </w:rPr>
        <w:t>ONGs</w:t>
      </w:r>
      <w:proofErr w:type="spellEnd"/>
      <w:r w:rsidRPr="002D75C2">
        <w:rPr>
          <w:rFonts w:ascii="Garamond" w:hAnsi="Garamond" w:cs="Times New Roman"/>
        </w:rPr>
        <w:t>:</w:t>
      </w:r>
      <w:proofErr w:type="gramEnd"/>
      <w:r w:rsidRPr="002D75C2">
        <w:rPr>
          <w:rFonts w:ascii="Garamond" w:hAnsi="Garamond" w:cs="Times New Roman"/>
        </w:rPr>
        <w:t xml:space="preserve"> deux siècles et demi de mobilisation”, </w:t>
      </w:r>
      <w:r w:rsidRPr="002D75C2">
        <w:rPr>
          <w:rFonts w:ascii="Garamond" w:hAnsi="Garamond" w:cs="Times New Roman"/>
          <w:i/>
        </w:rPr>
        <w:t>L’</w:t>
      </w:r>
      <w:proofErr w:type="spellStart"/>
      <w:r w:rsidRPr="002D75C2">
        <w:rPr>
          <w:rFonts w:ascii="Garamond" w:hAnsi="Garamond" w:cs="Times New Roman"/>
          <w:i/>
        </w:rPr>
        <w:t>Economie</w:t>
      </w:r>
      <w:proofErr w:type="spellEnd"/>
      <w:r w:rsidRPr="002D75C2">
        <w:rPr>
          <w:rFonts w:ascii="Garamond" w:hAnsi="Garamond" w:cs="Times New Roman"/>
          <w:i/>
        </w:rPr>
        <w:t xml:space="preserve"> Politique</w:t>
      </w:r>
      <w:r w:rsidRPr="002D75C2">
        <w:rPr>
          <w:rFonts w:ascii="Garamond" w:hAnsi="Garamond" w:cs="Times New Roman"/>
        </w:rPr>
        <w:t>, 2002/1 (No. 13)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COHEN-JONATHAN Gérard, </w:t>
      </w:r>
      <w:r w:rsidRPr="002D75C2">
        <w:rPr>
          <w:rFonts w:ascii="Garamond" w:hAnsi="Garamond" w:cs="Times New Roman"/>
          <w:i/>
        </w:rPr>
        <w:t>Les organisations non-gouvernementales et le droit international des droits de l’homme</w:t>
      </w:r>
      <w:r w:rsidRPr="002D75C2">
        <w:rPr>
          <w:rFonts w:ascii="Garamond" w:hAnsi="Garamond" w:cs="Times New Roman"/>
        </w:rPr>
        <w:t xml:space="preserve">, Publications de l’Institut International des </w:t>
      </w:r>
      <w:proofErr w:type="spellStart"/>
      <w:r w:rsidRPr="002D75C2">
        <w:rPr>
          <w:rFonts w:ascii="Garamond" w:hAnsi="Garamond" w:cs="Times New Roman"/>
        </w:rPr>
        <w:t>Droıts</w:t>
      </w:r>
      <w:proofErr w:type="spellEnd"/>
      <w:r w:rsidRPr="002D75C2">
        <w:rPr>
          <w:rFonts w:ascii="Garamond" w:hAnsi="Garamond" w:cs="Times New Roman"/>
        </w:rPr>
        <w:t xml:space="preserve"> de l’Homme, Strasbourg, </w:t>
      </w:r>
      <w:proofErr w:type="spellStart"/>
      <w:r w:rsidRPr="002D75C2">
        <w:rPr>
          <w:rFonts w:ascii="Garamond" w:hAnsi="Garamond" w:cs="Times New Roman"/>
        </w:rPr>
        <w:t>Bruylant</w:t>
      </w:r>
      <w:proofErr w:type="spellEnd"/>
      <w:r w:rsidRPr="002D75C2">
        <w:rPr>
          <w:rFonts w:ascii="Garamond" w:hAnsi="Garamond" w:cs="Times New Roman"/>
        </w:rPr>
        <w:t>, 2005.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DEVIN Guillaume et SMOUTS Marie-Claude, </w:t>
      </w:r>
      <w:r w:rsidRPr="002D75C2">
        <w:rPr>
          <w:rFonts w:ascii="Garamond" w:hAnsi="Garamond" w:cs="Times New Roman"/>
          <w:i/>
        </w:rPr>
        <w:t>Les Organisations Internationales</w:t>
      </w:r>
      <w:r w:rsidRPr="002D75C2">
        <w:rPr>
          <w:rFonts w:ascii="Garamond" w:hAnsi="Garamond" w:cs="Times New Roman"/>
        </w:rPr>
        <w:t>, Paris, Armand Colin, 2011.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FORSYTHE David P., </w:t>
      </w:r>
      <w:r w:rsidRPr="002D75C2">
        <w:rPr>
          <w:rFonts w:ascii="Garamond" w:hAnsi="Garamond" w:cs="Times New Roman"/>
          <w:i/>
          <w:lang w:val="en-US"/>
        </w:rPr>
        <w:t xml:space="preserve">The International Committee of the Red Cross: A Neutral Humanitarian Actor, </w:t>
      </w:r>
      <w:r w:rsidRPr="002D75C2">
        <w:rPr>
          <w:rFonts w:ascii="Garamond" w:hAnsi="Garamond" w:cs="Times New Roman"/>
          <w:lang w:val="en-US"/>
        </w:rPr>
        <w:t>London, Routledge, 2nd ed. 2016.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LOESCHER G., BETTS A., MILNER J., </w:t>
      </w:r>
      <w:r w:rsidRPr="002D75C2">
        <w:rPr>
          <w:rFonts w:ascii="Garamond" w:hAnsi="Garamond" w:cs="Times New Roman"/>
          <w:i/>
          <w:lang w:val="en-US"/>
        </w:rPr>
        <w:t>The United Nations High Commission for Refugees (UNHCR): The Politics and Practice of Refugee Protection</w:t>
      </w:r>
      <w:r w:rsidRPr="002D75C2">
        <w:rPr>
          <w:rFonts w:ascii="Garamond" w:hAnsi="Garamond" w:cs="Times New Roman"/>
          <w:lang w:val="en-US"/>
        </w:rPr>
        <w:t>, London, Routledge, 2013.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MARGUENOD J.P., </w:t>
      </w:r>
      <w:r w:rsidRPr="002D75C2">
        <w:rPr>
          <w:rFonts w:ascii="Garamond" w:hAnsi="Garamond" w:cs="Times New Roman"/>
          <w:i/>
        </w:rPr>
        <w:t>La Cour Européenne des Droits de l’Homme</w:t>
      </w:r>
      <w:r w:rsidRPr="002D75C2">
        <w:rPr>
          <w:rFonts w:ascii="Garamond" w:hAnsi="Garamond" w:cs="Times New Roman"/>
        </w:rPr>
        <w:t>, Paris, Dalloz, 2016.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MOMTAZ D., “L’intervention d’humanité de l’OTAN au Kosovo et la règle du non-recours à la force”, </w:t>
      </w:r>
      <w:r w:rsidRPr="002D75C2">
        <w:rPr>
          <w:rFonts w:ascii="Garamond" w:hAnsi="Garamond" w:cs="Times New Roman"/>
          <w:i/>
        </w:rPr>
        <w:t xml:space="preserve">International </w:t>
      </w:r>
      <w:proofErr w:type="spellStart"/>
      <w:r w:rsidRPr="002D75C2">
        <w:rPr>
          <w:rFonts w:ascii="Garamond" w:hAnsi="Garamond" w:cs="Times New Roman"/>
          <w:i/>
        </w:rPr>
        <w:t>Review</w:t>
      </w:r>
      <w:proofErr w:type="spellEnd"/>
      <w:r w:rsidRPr="002D75C2">
        <w:rPr>
          <w:rFonts w:ascii="Garamond" w:hAnsi="Garamond" w:cs="Times New Roman"/>
          <w:i/>
        </w:rPr>
        <w:t xml:space="preserve"> of the </w:t>
      </w:r>
      <w:proofErr w:type="spellStart"/>
      <w:r w:rsidRPr="002D75C2">
        <w:rPr>
          <w:rFonts w:ascii="Garamond" w:hAnsi="Garamond" w:cs="Times New Roman"/>
          <w:i/>
        </w:rPr>
        <w:t>Red</w:t>
      </w:r>
      <w:proofErr w:type="spellEnd"/>
      <w:r w:rsidRPr="002D75C2">
        <w:rPr>
          <w:rFonts w:ascii="Garamond" w:hAnsi="Garamond" w:cs="Times New Roman"/>
          <w:i/>
        </w:rPr>
        <w:t xml:space="preserve"> Cross</w:t>
      </w:r>
      <w:r w:rsidRPr="002D75C2">
        <w:rPr>
          <w:rFonts w:ascii="Garamond" w:hAnsi="Garamond" w:cs="Times New Roman"/>
        </w:rPr>
        <w:t>, 2000.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MOWBRAY Alastair, “The Creativity of the European Court of Human Rights”, </w:t>
      </w:r>
      <w:r w:rsidRPr="002D75C2">
        <w:rPr>
          <w:rFonts w:ascii="Garamond" w:hAnsi="Garamond" w:cs="Times New Roman"/>
          <w:i/>
          <w:lang w:val="en-US"/>
        </w:rPr>
        <w:t>Human Rights Law Review</w:t>
      </w:r>
      <w:r w:rsidRPr="002D75C2">
        <w:rPr>
          <w:rFonts w:ascii="Garamond" w:hAnsi="Garamond" w:cs="Times New Roman"/>
          <w:lang w:val="en-US"/>
        </w:rPr>
        <w:t>, 2005.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SENARCLENS Pierre de and KAZANCIGİL Ali, </w:t>
      </w:r>
      <w:r w:rsidRPr="002D75C2">
        <w:rPr>
          <w:rFonts w:ascii="Garamond" w:hAnsi="Garamond" w:cs="Times New Roman"/>
          <w:i/>
          <w:lang w:val="en-US"/>
        </w:rPr>
        <w:t>Regulating Globalization: Critical Approaches to Global Governance,</w:t>
      </w:r>
      <w:r w:rsidRPr="002D75C2">
        <w:rPr>
          <w:rFonts w:ascii="Garamond" w:hAnsi="Garamond" w:cs="Times New Roman"/>
          <w:lang w:val="en-US"/>
        </w:rPr>
        <w:t xml:space="preserve"> United Nations University Press, 2007.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SKIDELSKY Robert, “Keynes, </w:t>
      </w:r>
      <w:proofErr w:type="spellStart"/>
      <w:r w:rsidRPr="002D75C2">
        <w:rPr>
          <w:rFonts w:ascii="Garamond" w:hAnsi="Garamond" w:cs="Times New Roman"/>
          <w:lang w:val="en-US"/>
        </w:rPr>
        <w:t>Globalisation</w:t>
      </w:r>
      <w:proofErr w:type="spellEnd"/>
      <w:r w:rsidRPr="002D75C2">
        <w:rPr>
          <w:rFonts w:ascii="Garamond" w:hAnsi="Garamond" w:cs="Times New Roman"/>
          <w:lang w:val="en-US"/>
        </w:rPr>
        <w:t xml:space="preserve"> and the Bretton Woods Institutions in the Light of Changing Ideas about Markets</w:t>
      </w:r>
      <w:proofErr w:type="gramStart"/>
      <w:r w:rsidRPr="002D75C2">
        <w:rPr>
          <w:rFonts w:ascii="Garamond" w:hAnsi="Garamond" w:cs="Times New Roman"/>
          <w:lang w:val="en-US"/>
        </w:rPr>
        <w:t>” ,</w:t>
      </w:r>
      <w:proofErr w:type="gramEnd"/>
      <w:r w:rsidRPr="002D75C2">
        <w:rPr>
          <w:rFonts w:ascii="Garamond" w:hAnsi="Garamond" w:cs="Times New Roman"/>
          <w:lang w:val="en-US"/>
        </w:rPr>
        <w:t xml:space="preserve"> </w:t>
      </w:r>
      <w:r w:rsidRPr="002D75C2">
        <w:rPr>
          <w:rFonts w:ascii="Garamond" w:hAnsi="Garamond" w:cs="Times New Roman"/>
          <w:i/>
          <w:lang w:val="en-US"/>
        </w:rPr>
        <w:t xml:space="preserve">World Economics, </w:t>
      </w:r>
      <w:r w:rsidRPr="002D75C2">
        <w:rPr>
          <w:rFonts w:ascii="Garamond" w:hAnsi="Garamond" w:cs="Times New Roman"/>
          <w:lang w:val="en-US"/>
        </w:rPr>
        <w:t>Vol.6, No.1, January-March 2005.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SLOAN Stanley R., </w:t>
      </w:r>
      <w:r w:rsidRPr="002D75C2">
        <w:rPr>
          <w:rFonts w:ascii="Garamond" w:hAnsi="Garamond" w:cs="Times New Roman"/>
          <w:i/>
          <w:lang w:val="en-US"/>
        </w:rPr>
        <w:t xml:space="preserve">Permanent Alliance? NATO and the Transatlantic Bargain from Truman to Obama, </w:t>
      </w:r>
      <w:r w:rsidRPr="002D75C2">
        <w:rPr>
          <w:rFonts w:ascii="Garamond" w:hAnsi="Garamond" w:cs="Times New Roman"/>
          <w:lang w:val="en-US"/>
        </w:rPr>
        <w:t>Continuum Books, 2010.</w:t>
      </w:r>
    </w:p>
    <w:p w:rsidR="00CB1E19" w:rsidRPr="002D75C2" w:rsidRDefault="00CB1E19" w:rsidP="00CB1E19">
      <w:pPr>
        <w:pStyle w:val="Paragraphedeliste"/>
        <w:numPr>
          <w:ilvl w:val="0"/>
          <w:numId w:val="3"/>
        </w:numPr>
        <w:rPr>
          <w:rFonts w:ascii="Garamond" w:hAnsi="Garamond" w:cs="Times New Roman"/>
          <w:lang w:val="en-US"/>
        </w:rPr>
      </w:pPr>
      <w:r w:rsidRPr="002D75C2">
        <w:rPr>
          <w:rFonts w:ascii="Garamond" w:hAnsi="Garamond" w:cs="Times New Roman"/>
          <w:lang w:val="en-US"/>
        </w:rPr>
        <w:t xml:space="preserve">WEISS Thomas G. and FORSYTHE David P., </w:t>
      </w:r>
      <w:r w:rsidRPr="002D75C2">
        <w:rPr>
          <w:rFonts w:ascii="Garamond" w:hAnsi="Garamond" w:cs="Times New Roman"/>
          <w:i/>
          <w:lang w:val="en-US"/>
        </w:rPr>
        <w:t xml:space="preserve">The UN and Changing World Politics, </w:t>
      </w:r>
      <w:r w:rsidRPr="002D75C2">
        <w:rPr>
          <w:rFonts w:ascii="Garamond" w:hAnsi="Garamond" w:cs="Times New Roman"/>
          <w:lang w:val="en-US"/>
        </w:rPr>
        <w:t xml:space="preserve">8th </w:t>
      </w:r>
      <w:proofErr w:type="gramStart"/>
      <w:r w:rsidRPr="002D75C2">
        <w:rPr>
          <w:rFonts w:ascii="Garamond" w:hAnsi="Garamond" w:cs="Times New Roman"/>
          <w:lang w:val="en-US"/>
        </w:rPr>
        <w:t>edition ,Westview</w:t>
      </w:r>
      <w:proofErr w:type="gramEnd"/>
      <w:r w:rsidRPr="002D75C2">
        <w:rPr>
          <w:rFonts w:ascii="Garamond" w:hAnsi="Garamond" w:cs="Times New Roman"/>
          <w:lang w:val="en-US"/>
        </w:rPr>
        <w:t xml:space="preserve"> Press, 2016.</w:t>
      </w:r>
    </w:p>
    <w:p w:rsidR="00CB1E19" w:rsidRDefault="00CB1E19" w:rsidP="00CB1E19">
      <w:pPr>
        <w:rPr>
          <w:rFonts w:ascii="Garamond" w:hAnsi="Garamond" w:cs="Times New Roman"/>
          <w:u w:val="single"/>
        </w:rPr>
      </w:pPr>
    </w:p>
    <w:p w:rsidR="00CB1E19" w:rsidRPr="002D75C2" w:rsidRDefault="00CB1E19" w:rsidP="00CB1E19">
      <w:pPr>
        <w:rPr>
          <w:rFonts w:ascii="Garamond" w:hAnsi="Garamond" w:cs="Times New Roman"/>
          <w:i/>
        </w:rPr>
      </w:pPr>
      <w:r w:rsidRPr="002D75C2">
        <w:rPr>
          <w:rFonts w:ascii="Garamond" w:hAnsi="Garamond" w:cs="Times New Roman"/>
          <w:u w:val="single"/>
        </w:rPr>
        <w:t xml:space="preserve">Revues </w:t>
      </w:r>
      <w:proofErr w:type="gramStart"/>
      <w:r w:rsidRPr="002D75C2">
        <w:rPr>
          <w:rFonts w:ascii="Garamond" w:hAnsi="Garamond" w:cs="Times New Roman"/>
          <w:u w:val="single"/>
        </w:rPr>
        <w:t>scientifiques</w:t>
      </w:r>
      <w:r w:rsidRPr="002D75C2">
        <w:rPr>
          <w:rFonts w:ascii="Garamond" w:hAnsi="Garamond" w:cs="Times New Roman"/>
        </w:rPr>
        <w:t>:</w:t>
      </w:r>
      <w:proofErr w:type="gramEnd"/>
      <w:r w:rsidRPr="002D75C2">
        <w:rPr>
          <w:rFonts w:ascii="Garamond" w:hAnsi="Garamond" w:cs="Times New Roman"/>
        </w:rPr>
        <w:t xml:space="preserve"> </w:t>
      </w:r>
      <w:r w:rsidRPr="002D75C2">
        <w:rPr>
          <w:rFonts w:ascii="Garamond" w:hAnsi="Garamond" w:cs="Times New Roman"/>
          <w:i/>
        </w:rPr>
        <w:t xml:space="preserve">International </w:t>
      </w:r>
      <w:proofErr w:type="spellStart"/>
      <w:r w:rsidRPr="002D75C2">
        <w:rPr>
          <w:rFonts w:ascii="Garamond" w:hAnsi="Garamond" w:cs="Times New Roman"/>
          <w:i/>
        </w:rPr>
        <w:t>Organization</w:t>
      </w:r>
      <w:proofErr w:type="spellEnd"/>
      <w:r w:rsidRPr="002D75C2">
        <w:rPr>
          <w:rFonts w:ascii="Garamond" w:hAnsi="Garamond" w:cs="Times New Roman"/>
          <w:i/>
        </w:rPr>
        <w:t xml:space="preserve">, </w:t>
      </w:r>
      <w:proofErr w:type="spellStart"/>
      <w:r w:rsidRPr="002D75C2">
        <w:rPr>
          <w:rFonts w:ascii="Garamond" w:hAnsi="Garamond" w:cs="Times New Roman"/>
          <w:i/>
        </w:rPr>
        <w:t>Human</w:t>
      </w:r>
      <w:proofErr w:type="spellEnd"/>
      <w:r w:rsidRPr="002D75C2">
        <w:rPr>
          <w:rFonts w:ascii="Garamond" w:hAnsi="Garamond" w:cs="Times New Roman"/>
          <w:i/>
        </w:rPr>
        <w:t xml:space="preserve"> </w:t>
      </w:r>
      <w:proofErr w:type="spellStart"/>
      <w:r w:rsidRPr="002D75C2">
        <w:rPr>
          <w:rFonts w:ascii="Garamond" w:hAnsi="Garamond" w:cs="Times New Roman"/>
          <w:i/>
        </w:rPr>
        <w:t>Rights</w:t>
      </w:r>
      <w:proofErr w:type="spellEnd"/>
      <w:r w:rsidRPr="002D75C2">
        <w:rPr>
          <w:rFonts w:ascii="Garamond" w:hAnsi="Garamond" w:cs="Times New Roman"/>
          <w:i/>
        </w:rPr>
        <w:t xml:space="preserve"> </w:t>
      </w:r>
      <w:proofErr w:type="spellStart"/>
      <w:r w:rsidRPr="002D75C2">
        <w:rPr>
          <w:rFonts w:ascii="Garamond" w:hAnsi="Garamond" w:cs="Times New Roman"/>
          <w:i/>
        </w:rPr>
        <w:t>Quarterly</w:t>
      </w:r>
      <w:proofErr w:type="spellEnd"/>
      <w:r w:rsidRPr="002D75C2">
        <w:rPr>
          <w:rFonts w:ascii="Garamond" w:hAnsi="Garamond" w:cs="Times New Roman"/>
          <w:i/>
        </w:rPr>
        <w:t>, Revue Universelle des Droits de l’Homme, Revue de l’OTAN</w:t>
      </w:r>
    </w:p>
    <w:p w:rsidR="00CB1E19" w:rsidRPr="002D75C2" w:rsidRDefault="00CB1E19" w:rsidP="00CB1E19">
      <w:pPr>
        <w:rPr>
          <w:rFonts w:ascii="Garamond" w:hAnsi="Garamond" w:cs="Times New Roman"/>
        </w:rPr>
      </w:pPr>
      <w:r w:rsidRPr="002D75C2">
        <w:rPr>
          <w:rFonts w:ascii="Garamond" w:hAnsi="Garamond" w:cs="Times New Roman"/>
          <w:u w:val="single"/>
        </w:rPr>
        <w:t xml:space="preserve">Sites web des </w:t>
      </w:r>
      <w:proofErr w:type="gramStart"/>
      <w:r w:rsidRPr="002D75C2">
        <w:rPr>
          <w:rFonts w:ascii="Garamond" w:hAnsi="Garamond" w:cs="Times New Roman"/>
          <w:u w:val="single"/>
        </w:rPr>
        <w:t>organisations</w:t>
      </w:r>
      <w:r w:rsidRPr="002D75C2">
        <w:rPr>
          <w:rFonts w:ascii="Garamond" w:hAnsi="Garamond" w:cs="Times New Roman"/>
        </w:rPr>
        <w:t>:</w:t>
      </w:r>
      <w:proofErr w:type="gramEnd"/>
      <w:r w:rsidRPr="002D75C2">
        <w:rPr>
          <w:rFonts w:ascii="Garamond" w:hAnsi="Garamond" w:cs="Times New Roman"/>
        </w:rPr>
        <w:t xml:space="preserve"> </w:t>
      </w:r>
      <w:hyperlink r:id="rId5" w:history="1">
        <w:r w:rsidRPr="002D75C2">
          <w:rPr>
            <w:rStyle w:val="Lienhypertexte"/>
            <w:rFonts w:ascii="Garamond" w:hAnsi="Garamond" w:cs="Times New Roman"/>
          </w:rPr>
          <w:t>www.un.org</w:t>
        </w:r>
      </w:hyperlink>
      <w:r w:rsidRPr="002D75C2">
        <w:rPr>
          <w:rFonts w:ascii="Garamond" w:hAnsi="Garamond" w:cs="Times New Roman"/>
        </w:rPr>
        <w:t xml:space="preserve">; </w:t>
      </w:r>
      <w:hyperlink r:id="rId6" w:history="1">
        <w:r w:rsidRPr="002D75C2">
          <w:rPr>
            <w:rStyle w:val="Lienhypertexte"/>
            <w:rFonts w:ascii="Garamond" w:hAnsi="Garamond" w:cs="Times New Roman"/>
          </w:rPr>
          <w:t>www.nato.org</w:t>
        </w:r>
      </w:hyperlink>
      <w:r w:rsidRPr="002D75C2">
        <w:rPr>
          <w:rFonts w:ascii="Garamond" w:hAnsi="Garamond" w:cs="Times New Roman"/>
        </w:rPr>
        <w:t xml:space="preserve">; </w:t>
      </w:r>
      <w:hyperlink r:id="rId7" w:history="1">
        <w:r w:rsidRPr="002D75C2">
          <w:rPr>
            <w:rStyle w:val="Lienhypertexte"/>
            <w:rFonts w:ascii="Garamond" w:hAnsi="Garamond" w:cs="Times New Roman"/>
          </w:rPr>
          <w:t>www.coe.org</w:t>
        </w:r>
      </w:hyperlink>
      <w:r w:rsidRPr="002D75C2">
        <w:rPr>
          <w:rFonts w:ascii="Garamond" w:hAnsi="Garamond" w:cs="Times New Roman"/>
        </w:rPr>
        <w:t xml:space="preserve">  etc. </w:t>
      </w:r>
    </w:p>
    <w:p w:rsidR="00CB1E19" w:rsidRDefault="00CB1E19" w:rsidP="00CB1E19">
      <w:pPr>
        <w:rPr>
          <w:rFonts w:ascii="Garamond" w:hAnsi="Garamond" w:cs="Times New Roman"/>
          <w:u w:val="single"/>
        </w:rPr>
      </w:pPr>
    </w:p>
    <w:p w:rsidR="00CB1E19" w:rsidRPr="002D75C2" w:rsidRDefault="00CB1E19" w:rsidP="00CB1E19">
      <w:pPr>
        <w:rPr>
          <w:rFonts w:ascii="Garamond" w:hAnsi="Garamond" w:cs="Times New Roman"/>
        </w:rPr>
      </w:pPr>
      <w:r w:rsidRPr="002D75C2">
        <w:rPr>
          <w:rFonts w:ascii="Garamond" w:hAnsi="Garamond" w:cs="Times New Roman"/>
          <w:u w:val="single"/>
        </w:rPr>
        <w:t xml:space="preserve">Documents à consulter à titre </w:t>
      </w:r>
      <w:proofErr w:type="gramStart"/>
      <w:r w:rsidRPr="002D75C2">
        <w:rPr>
          <w:rFonts w:ascii="Garamond" w:hAnsi="Garamond" w:cs="Times New Roman"/>
          <w:u w:val="single"/>
        </w:rPr>
        <w:t>d’exemple</w:t>
      </w:r>
      <w:r w:rsidRPr="002D75C2">
        <w:rPr>
          <w:rFonts w:ascii="Garamond" w:hAnsi="Garamond" w:cs="Times New Roman"/>
        </w:rPr>
        <w:t>:</w:t>
      </w:r>
      <w:proofErr w:type="gramEnd"/>
    </w:p>
    <w:p w:rsidR="00CB1E19" w:rsidRPr="002D75C2" w:rsidRDefault="00CB1E19" w:rsidP="00CB1E19">
      <w:pPr>
        <w:rPr>
          <w:rFonts w:ascii="Garamond" w:hAnsi="Garamond" w:cs="Times New Roman"/>
        </w:rPr>
      </w:pP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>Rapports du Conseil de Sécurité à l’Assemblée Générale (annuels, donnant une idée sur la situation de la paix et de la sécurité internationales, dernier en date celui de 2017)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Résolutions du Conseil de Sécurité (toutes accessibles en ligne depuis 1946, pour certaines résolutions phares sur des questions politiques majeures et/ou décisions d’interventions militaires, voir </w:t>
      </w:r>
      <w:proofErr w:type="spellStart"/>
      <w:r w:rsidRPr="002D75C2">
        <w:rPr>
          <w:rFonts w:ascii="Garamond" w:hAnsi="Garamond" w:cs="Times New Roman"/>
        </w:rPr>
        <w:t>Albaret</w:t>
      </w:r>
      <w:proofErr w:type="spellEnd"/>
      <w:r w:rsidRPr="002D75C2">
        <w:rPr>
          <w:rFonts w:ascii="Garamond" w:hAnsi="Garamond" w:cs="Times New Roman"/>
        </w:rPr>
        <w:t xml:space="preserve"> et Decaux, </w:t>
      </w:r>
      <w:r w:rsidRPr="002D75C2">
        <w:rPr>
          <w:rFonts w:ascii="Garamond" w:hAnsi="Garamond" w:cs="Times New Roman"/>
          <w:i/>
        </w:rPr>
        <w:t>Les grandes résolutions du Conseil de Sécurité des Nations Unies</w:t>
      </w:r>
      <w:r w:rsidRPr="002D75C2">
        <w:rPr>
          <w:rFonts w:ascii="Garamond" w:hAnsi="Garamond" w:cs="Times New Roman"/>
        </w:rPr>
        <w:t>, 1ère éd. Paris, Dalloz, 2012)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Rapports du Conseil des Droits de l’Homme des Nations Unies </w:t>
      </w:r>
      <w:r>
        <w:rPr>
          <w:rFonts w:ascii="Garamond" w:hAnsi="Garamond" w:cs="Times New Roman"/>
        </w:rPr>
        <w:t>(</w:t>
      </w:r>
      <w:r w:rsidRPr="002D75C2">
        <w:rPr>
          <w:rFonts w:ascii="Garamond" w:hAnsi="Garamond" w:cs="Times New Roman"/>
        </w:rPr>
        <w:t xml:space="preserve">rapports annuels à l’Assemblée Générale et rapports spécifiques comme ceux </w:t>
      </w:r>
      <w:proofErr w:type="gramStart"/>
      <w:r w:rsidRPr="002D75C2">
        <w:rPr>
          <w:rFonts w:ascii="Garamond" w:hAnsi="Garamond" w:cs="Times New Roman"/>
        </w:rPr>
        <w:t>sur  la</w:t>
      </w:r>
      <w:proofErr w:type="gramEnd"/>
      <w:r w:rsidRPr="002D75C2">
        <w:rPr>
          <w:rFonts w:ascii="Garamond" w:hAnsi="Garamond" w:cs="Times New Roman"/>
        </w:rPr>
        <w:t xml:space="preserve"> guerre civile en Syrie, etc.)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>Communiqués finals des Sommets de l’OTAN (dernier en date, celui de Bruxelles de 2018)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Rapports annuels et publications thématiques du </w:t>
      </w:r>
      <w:proofErr w:type="spellStart"/>
      <w:r w:rsidRPr="002D75C2">
        <w:rPr>
          <w:rFonts w:ascii="Garamond" w:hAnsi="Garamond" w:cs="Times New Roman"/>
        </w:rPr>
        <w:t>Haut Commissaire</w:t>
      </w:r>
      <w:proofErr w:type="spellEnd"/>
      <w:r w:rsidRPr="002D75C2">
        <w:rPr>
          <w:rFonts w:ascii="Garamond" w:hAnsi="Garamond" w:cs="Times New Roman"/>
        </w:rPr>
        <w:t xml:space="preserve"> des Nations Unies pour les Droits de l’Homme 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Rapports annuels et spécifiques du </w:t>
      </w:r>
      <w:proofErr w:type="spellStart"/>
      <w:r w:rsidRPr="002D75C2">
        <w:rPr>
          <w:rFonts w:ascii="Garamond" w:hAnsi="Garamond" w:cs="Times New Roman"/>
        </w:rPr>
        <w:t>Haut Commissaire</w:t>
      </w:r>
      <w:proofErr w:type="spellEnd"/>
      <w:r w:rsidRPr="002D75C2">
        <w:rPr>
          <w:rFonts w:ascii="Garamond" w:hAnsi="Garamond" w:cs="Times New Roman"/>
        </w:rPr>
        <w:t xml:space="preserve"> des Nations Unies pour les Réfugiés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>Rapports annuels de la Banque Mondiale (rapports complets en anglais)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>Rapports mondiaux de suivi de l’éducation par l’UNESCO (annuels)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>Déclarations et résolutions des Sommets de la Francophonie par l’OIF</w:t>
      </w:r>
    </w:p>
    <w:p w:rsidR="00CB1E19" w:rsidRPr="002D75C2" w:rsidRDefault="00CB1E19" w:rsidP="00CB1E19">
      <w:pPr>
        <w:pStyle w:val="Paragraphedeliste"/>
        <w:numPr>
          <w:ilvl w:val="0"/>
          <w:numId w:val="2"/>
        </w:numPr>
        <w:spacing w:after="160" w:line="259" w:lineRule="auto"/>
        <w:rPr>
          <w:rFonts w:ascii="Garamond" w:hAnsi="Garamond" w:cs="Times New Roman"/>
        </w:rPr>
      </w:pPr>
      <w:r w:rsidRPr="002D75C2">
        <w:rPr>
          <w:rFonts w:ascii="Garamond" w:hAnsi="Garamond" w:cs="Times New Roman"/>
        </w:rPr>
        <w:t xml:space="preserve">Amnesty International (Rapports annuels sur la situation des droits de l’homme dans le </w:t>
      </w:r>
      <w:proofErr w:type="gramStart"/>
      <w:r w:rsidRPr="002D75C2">
        <w:rPr>
          <w:rFonts w:ascii="Garamond" w:hAnsi="Garamond" w:cs="Times New Roman"/>
        </w:rPr>
        <w:t>monde;</w:t>
      </w:r>
      <w:proofErr w:type="gramEnd"/>
      <w:r w:rsidRPr="002D75C2">
        <w:rPr>
          <w:rFonts w:ascii="Garamond" w:hAnsi="Garamond" w:cs="Times New Roman"/>
        </w:rPr>
        <w:t xml:space="preserve"> Magazine LE FIL; cours en ligne sur les droits humains) </w:t>
      </w:r>
    </w:p>
    <w:p w:rsidR="00CB1E19" w:rsidRDefault="00CB1E19" w:rsidP="00CB1E19">
      <w:pPr>
        <w:jc w:val="both"/>
        <w:rPr>
          <w:rFonts w:ascii="Garamond" w:hAnsi="Garamond"/>
        </w:rPr>
      </w:pPr>
    </w:p>
    <w:p w:rsidR="00CB1E19" w:rsidRPr="002D75C2" w:rsidRDefault="00CB1E19" w:rsidP="00CB1E19">
      <w:pPr>
        <w:jc w:val="both"/>
        <w:rPr>
          <w:rFonts w:ascii="Garamond" w:hAnsi="Garamond"/>
          <w:u w:val="single"/>
        </w:rPr>
      </w:pPr>
      <w:r w:rsidRPr="002D75C2">
        <w:rPr>
          <w:rFonts w:ascii="Garamond" w:hAnsi="Garamond"/>
          <w:u w:val="single"/>
        </w:rPr>
        <w:t>2/ Histoire, enjeux et moteurs de la mondialisation</w:t>
      </w:r>
    </w:p>
    <w:p w:rsidR="00CB1E19" w:rsidRPr="004E4E61" w:rsidRDefault="00CB1E19" w:rsidP="00CB1E19">
      <w:pPr>
        <w:jc w:val="both"/>
        <w:rPr>
          <w:rFonts w:ascii="Garamond" w:hAnsi="Garamond"/>
        </w:rPr>
      </w:pP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Abélès</w:t>
      </w:r>
      <w:proofErr w:type="spellEnd"/>
      <w:r w:rsidRPr="00881D1D">
        <w:rPr>
          <w:rFonts w:ascii="Garamond" w:hAnsi="Garamond"/>
          <w:color w:val="000000" w:themeColor="text1"/>
        </w:rPr>
        <w:t xml:space="preserve"> Marc (</w:t>
      </w:r>
      <w:proofErr w:type="spellStart"/>
      <w:r w:rsidRPr="00881D1D">
        <w:rPr>
          <w:rFonts w:ascii="Garamond" w:hAnsi="Garamond"/>
          <w:color w:val="000000" w:themeColor="text1"/>
        </w:rPr>
        <w:t>dir</w:t>
      </w:r>
      <w:proofErr w:type="spellEnd"/>
      <w:r w:rsidRPr="00881D1D">
        <w:rPr>
          <w:rFonts w:ascii="Garamond" w:hAnsi="Garamond"/>
          <w:color w:val="000000" w:themeColor="text1"/>
        </w:rPr>
        <w:t xml:space="preserve">.), </w:t>
      </w:r>
      <w:r w:rsidRPr="00881D1D">
        <w:rPr>
          <w:rFonts w:ascii="Garamond" w:hAnsi="Garamond"/>
          <w:i/>
          <w:color w:val="000000" w:themeColor="text1"/>
        </w:rPr>
        <w:t>Des anthropologues à l'OMC. Scènes de la gouvernance mondiale</w:t>
      </w:r>
      <w:r w:rsidRPr="00881D1D">
        <w:rPr>
          <w:rFonts w:ascii="Garamond" w:hAnsi="Garamond"/>
          <w:color w:val="000000" w:themeColor="text1"/>
        </w:rPr>
        <w:t xml:space="preserve">, Paris, </w:t>
      </w:r>
      <w:proofErr w:type="spellStart"/>
      <w:r w:rsidRPr="00881D1D">
        <w:rPr>
          <w:rFonts w:ascii="Garamond" w:hAnsi="Garamond"/>
          <w:color w:val="000000" w:themeColor="text1"/>
        </w:rPr>
        <w:t>Editions</w:t>
      </w:r>
      <w:proofErr w:type="spellEnd"/>
      <w:r w:rsidRPr="00881D1D">
        <w:rPr>
          <w:rFonts w:ascii="Garamond" w:hAnsi="Garamond"/>
          <w:color w:val="000000" w:themeColor="text1"/>
        </w:rPr>
        <w:t xml:space="preserve"> du CNRS, 2011 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proofErr w:type="gramStart"/>
      <w:r w:rsidRPr="00881D1D">
        <w:rPr>
          <w:rFonts w:ascii="Garamond" w:hAnsi="Garamond"/>
          <w:bCs/>
          <w:color w:val="000000" w:themeColor="text1"/>
        </w:rPr>
        <w:t>Achin</w:t>
      </w:r>
      <w:proofErr w:type="spellEnd"/>
      <w:r w:rsidRPr="00881D1D">
        <w:rPr>
          <w:rFonts w:ascii="Garamond" w:hAnsi="Garamond"/>
          <w:bCs/>
          <w:color w:val="000000" w:themeColor="text1"/>
        </w:rPr>
        <w:t>,  Catherine</w:t>
      </w:r>
      <w:proofErr w:type="gramEnd"/>
      <w:r w:rsidRPr="00881D1D">
        <w:rPr>
          <w:rFonts w:ascii="Garamond" w:hAnsi="Garamond"/>
          <w:bCs/>
          <w:color w:val="000000" w:themeColor="text1"/>
        </w:rPr>
        <w:t xml:space="preserve">, « Façonner la mondialisation. Le pouvoir politique des multinationales. </w:t>
      </w:r>
      <w:r w:rsidRPr="00881D1D">
        <w:rPr>
          <w:rFonts w:ascii="Garamond" w:hAnsi="Garamond"/>
          <w:color w:val="000000" w:themeColor="text1"/>
        </w:rPr>
        <w:t xml:space="preserve">Entretien avec Christian </w:t>
      </w:r>
      <w:proofErr w:type="spellStart"/>
      <w:r w:rsidRPr="00881D1D">
        <w:rPr>
          <w:rFonts w:ascii="Garamond" w:hAnsi="Garamond"/>
          <w:color w:val="000000" w:themeColor="text1"/>
        </w:rPr>
        <w:t>Chavagneux</w:t>
      </w:r>
      <w:proofErr w:type="spellEnd"/>
      <w:r w:rsidRPr="00881D1D">
        <w:rPr>
          <w:rFonts w:ascii="Garamond" w:hAnsi="Garamond"/>
          <w:bCs/>
          <w:color w:val="000000" w:themeColor="text1"/>
        </w:rPr>
        <w:t xml:space="preserve"> », </w:t>
      </w:r>
      <w:r w:rsidRPr="00881D1D">
        <w:rPr>
          <w:rFonts w:ascii="Garamond" w:hAnsi="Garamond"/>
          <w:bCs/>
          <w:i/>
          <w:color w:val="000000" w:themeColor="text1"/>
        </w:rPr>
        <w:t xml:space="preserve">Mouvement, </w:t>
      </w:r>
      <w:r w:rsidRPr="00881D1D">
        <w:rPr>
          <w:rFonts w:ascii="Garamond" w:hAnsi="Garamond"/>
          <w:bCs/>
          <w:color w:val="000000" w:themeColor="text1"/>
        </w:rPr>
        <w:t>n°95, 2018, pp. 13 – 22</w:t>
      </w:r>
    </w:p>
    <w:p w:rsidR="00CB1E19" w:rsidRPr="00881D1D" w:rsidRDefault="00CB1E19" w:rsidP="00CB1E19">
      <w:pPr>
        <w:numPr>
          <w:ilvl w:val="0"/>
          <w:numId w:val="1"/>
        </w:numPr>
        <w:spacing w:before="60"/>
        <w:jc w:val="both"/>
        <w:rPr>
          <w:rFonts w:ascii="Garamond" w:hAnsi="Garamond"/>
          <w:color w:val="000000" w:themeColor="text1"/>
        </w:rPr>
      </w:pPr>
      <w:r w:rsidRPr="00881D1D">
        <w:rPr>
          <w:rFonts w:ascii="Garamond" w:hAnsi="Garamond"/>
          <w:color w:val="000000" w:themeColor="text1"/>
        </w:rPr>
        <w:t xml:space="preserve">Aron Raymond, </w:t>
      </w:r>
      <w:r w:rsidRPr="00881D1D">
        <w:rPr>
          <w:rFonts w:ascii="Garamond" w:hAnsi="Garamond"/>
          <w:i/>
          <w:color w:val="000000" w:themeColor="text1"/>
        </w:rPr>
        <w:t>Paix et guerre entre les nations</w:t>
      </w:r>
      <w:r w:rsidRPr="00881D1D">
        <w:rPr>
          <w:rFonts w:ascii="Garamond" w:hAnsi="Garamond"/>
          <w:color w:val="000000" w:themeColor="text1"/>
        </w:rPr>
        <w:t>, Paris, Calmann-Lévy, 1984</w:t>
      </w:r>
    </w:p>
    <w:p w:rsidR="00CB1E19" w:rsidRPr="00881D1D" w:rsidRDefault="00CB1E19" w:rsidP="00CB1E19">
      <w:pPr>
        <w:numPr>
          <w:ilvl w:val="0"/>
          <w:numId w:val="1"/>
        </w:numPr>
        <w:spacing w:before="60"/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Badie</w:t>
      </w:r>
      <w:proofErr w:type="spellEnd"/>
      <w:r w:rsidRPr="00881D1D">
        <w:rPr>
          <w:rFonts w:ascii="Garamond" w:hAnsi="Garamond"/>
          <w:color w:val="000000" w:themeColor="text1"/>
        </w:rPr>
        <w:t xml:space="preserve"> Bertrand et Marie-Claude </w:t>
      </w:r>
      <w:proofErr w:type="spellStart"/>
      <w:r w:rsidRPr="00881D1D">
        <w:rPr>
          <w:rFonts w:ascii="Garamond" w:hAnsi="Garamond"/>
          <w:color w:val="000000" w:themeColor="text1"/>
        </w:rPr>
        <w:t>Smouts</w:t>
      </w:r>
      <w:proofErr w:type="spellEnd"/>
      <w:r w:rsidRPr="00881D1D">
        <w:rPr>
          <w:rFonts w:ascii="Garamond" w:hAnsi="Garamond"/>
          <w:color w:val="000000" w:themeColor="text1"/>
        </w:rPr>
        <w:t xml:space="preserve">, </w:t>
      </w:r>
      <w:r w:rsidRPr="00881D1D">
        <w:rPr>
          <w:rFonts w:ascii="Garamond" w:hAnsi="Garamond"/>
          <w:i/>
          <w:color w:val="000000" w:themeColor="text1"/>
        </w:rPr>
        <w:t>Le retournement du monde. Sociologie de la scène internationale</w:t>
      </w:r>
      <w:r w:rsidRPr="00881D1D">
        <w:rPr>
          <w:rFonts w:ascii="Garamond" w:hAnsi="Garamond"/>
          <w:color w:val="000000" w:themeColor="text1"/>
        </w:rPr>
        <w:t>, Paris, Presses de Sciences Po, 1999 (3è édition)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Badie</w:t>
      </w:r>
      <w:proofErr w:type="spellEnd"/>
      <w:r w:rsidRPr="00881D1D">
        <w:rPr>
          <w:rFonts w:ascii="Garamond" w:hAnsi="Garamond"/>
          <w:color w:val="000000" w:themeColor="text1"/>
        </w:rPr>
        <w:t xml:space="preserve"> Bertrand, </w:t>
      </w:r>
      <w:r w:rsidRPr="00881D1D">
        <w:rPr>
          <w:rFonts w:ascii="Garamond" w:hAnsi="Garamond"/>
          <w:i/>
          <w:color w:val="000000" w:themeColor="text1"/>
        </w:rPr>
        <w:t>La diplomatie de connivence : Les dérives oligarchiques du système international</w:t>
      </w:r>
      <w:r w:rsidRPr="00881D1D">
        <w:rPr>
          <w:rFonts w:ascii="Garamond" w:hAnsi="Garamond"/>
          <w:color w:val="000000" w:themeColor="text1"/>
        </w:rPr>
        <w:t>, La Découverte, Paris, 2011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Barnett Michael et Martha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Finnemore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 xml:space="preserve">, </w:t>
      </w:r>
      <w:r w:rsidRPr="00881D1D">
        <w:rPr>
          <w:rFonts w:ascii="Garamond" w:hAnsi="Garamond"/>
          <w:i/>
          <w:iCs/>
          <w:color w:val="000000" w:themeColor="text1"/>
          <w:lang w:val="en-GB"/>
        </w:rPr>
        <w:t>Rules for the World: International Organizations in Global Politics</w:t>
      </w:r>
      <w:r w:rsidRPr="00881D1D">
        <w:rPr>
          <w:rFonts w:ascii="Garamond" w:hAnsi="Garamond"/>
          <w:color w:val="000000" w:themeColor="text1"/>
          <w:lang w:val="en-GB"/>
        </w:rPr>
        <w:t>, Ithaca, Cornell University Press, 2004.</w:t>
      </w:r>
    </w:p>
    <w:p w:rsidR="00CB1E19" w:rsidRPr="00881D1D" w:rsidRDefault="00CB1E19" w:rsidP="00CB1E19">
      <w:pPr>
        <w:numPr>
          <w:ilvl w:val="0"/>
          <w:numId w:val="1"/>
        </w:numPr>
        <w:spacing w:before="60"/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Batistella</w:t>
      </w:r>
      <w:proofErr w:type="spellEnd"/>
      <w:r w:rsidRPr="00881D1D">
        <w:rPr>
          <w:rFonts w:ascii="Garamond" w:hAnsi="Garamond"/>
          <w:color w:val="000000" w:themeColor="text1"/>
        </w:rPr>
        <w:t xml:space="preserve"> Dario, </w:t>
      </w:r>
      <w:r w:rsidRPr="00881D1D">
        <w:rPr>
          <w:rFonts w:ascii="Garamond" w:hAnsi="Garamond"/>
          <w:i/>
          <w:color w:val="000000" w:themeColor="text1"/>
        </w:rPr>
        <w:t>Théories des relations internationales</w:t>
      </w:r>
      <w:r w:rsidRPr="00881D1D">
        <w:rPr>
          <w:rFonts w:ascii="Garamond" w:hAnsi="Garamond"/>
          <w:color w:val="000000" w:themeColor="text1"/>
        </w:rPr>
        <w:t>, Paris, Presses de Sciences Po, 2009 (3è édition)</w:t>
      </w:r>
    </w:p>
    <w:p w:rsidR="00CB1E19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color w:val="000000" w:themeColor="text1"/>
        </w:rPr>
        <w:t>Blancheton</w:t>
      </w:r>
      <w:proofErr w:type="spellEnd"/>
      <w:r>
        <w:rPr>
          <w:rFonts w:ascii="Garamond" w:hAnsi="Garamond"/>
          <w:color w:val="000000" w:themeColor="text1"/>
        </w:rPr>
        <w:t xml:space="preserve">, Bernard, </w:t>
      </w:r>
      <w:r>
        <w:rPr>
          <w:rFonts w:ascii="Garamond" w:hAnsi="Garamond"/>
          <w:i/>
          <w:color w:val="000000" w:themeColor="text1"/>
        </w:rPr>
        <w:t xml:space="preserve">Histoire de la mondialisation, </w:t>
      </w:r>
      <w:r>
        <w:rPr>
          <w:rFonts w:ascii="Garamond" w:hAnsi="Garamond"/>
          <w:color w:val="000000" w:themeColor="text1"/>
        </w:rPr>
        <w:t>Bruxelles, De Boeck, 2008</w:t>
      </w:r>
    </w:p>
    <w:p w:rsidR="00CB1E19" w:rsidRPr="00881D1D" w:rsidRDefault="00CB1E19" w:rsidP="00CB1E1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881D1D">
        <w:rPr>
          <w:rFonts w:ascii="Garamond" w:hAnsi="Garamond"/>
          <w:color w:val="000000" w:themeColor="text1"/>
        </w:rPr>
        <w:t xml:space="preserve">Beck, Ulrich, </w:t>
      </w:r>
      <w:r w:rsidRPr="00881D1D">
        <w:rPr>
          <w:rFonts w:ascii="Garamond" w:hAnsi="Garamond"/>
          <w:i/>
          <w:iCs/>
          <w:color w:val="000000" w:themeColor="text1"/>
        </w:rPr>
        <w:t>Pouvoir et contre-pouvoir</w:t>
      </w:r>
      <w:r w:rsidRPr="00881D1D">
        <w:rPr>
          <w:rFonts w:ascii="Garamond" w:hAnsi="Garamond"/>
          <w:color w:val="000000" w:themeColor="text1"/>
        </w:rPr>
        <w:t xml:space="preserve"> </w:t>
      </w:r>
      <w:r w:rsidRPr="00881D1D">
        <w:rPr>
          <w:rFonts w:ascii="Garamond" w:hAnsi="Garamond"/>
          <w:i/>
          <w:iCs/>
          <w:color w:val="000000" w:themeColor="text1"/>
        </w:rPr>
        <w:t xml:space="preserve">à l’ère de la </w:t>
      </w:r>
      <w:proofErr w:type="gramStart"/>
      <w:r w:rsidRPr="00881D1D">
        <w:rPr>
          <w:rFonts w:ascii="Garamond" w:hAnsi="Garamond"/>
          <w:i/>
          <w:iCs/>
          <w:color w:val="000000" w:themeColor="text1"/>
        </w:rPr>
        <w:t>mondialisation</w:t>
      </w:r>
      <w:r w:rsidRPr="00881D1D">
        <w:rPr>
          <w:rFonts w:ascii="Garamond" w:hAnsi="Garamond"/>
          <w:color w:val="000000" w:themeColor="text1"/>
        </w:rPr>
        <w:t xml:space="preserve"> ,</w:t>
      </w:r>
      <w:proofErr w:type="gramEnd"/>
      <w:r w:rsidRPr="00881D1D">
        <w:rPr>
          <w:rFonts w:ascii="Garamond" w:hAnsi="Garamond"/>
          <w:color w:val="000000" w:themeColor="text1"/>
        </w:rPr>
        <w:t xml:space="preserve"> Paris, Aubier-Flammarion, 2003</w:t>
      </w:r>
    </w:p>
    <w:p w:rsidR="00CB1E19" w:rsidRPr="00953633" w:rsidRDefault="00CB1E19" w:rsidP="00CB1E19">
      <w:pPr>
        <w:pStyle w:val="Paragraphedeliste"/>
        <w:numPr>
          <w:ilvl w:val="0"/>
          <w:numId w:val="1"/>
        </w:numPr>
        <w:spacing w:before="120"/>
        <w:jc w:val="both"/>
        <w:rPr>
          <w:rFonts w:ascii="Garamond" w:hAnsi="Garamond"/>
          <w:color w:val="000000" w:themeColor="text1"/>
          <w:lang w:val="en-US"/>
        </w:rPr>
      </w:pPr>
      <w:r w:rsidRPr="00953633">
        <w:rPr>
          <w:rFonts w:ascii="Garamond" w:hAnsi="Garamond"/>
          <w:color w:val="000000" w:themeColor="text1"/>
          <w:lang w:val="en-US"/>
        </w:rPr>
        <w:t xml:space="preserve">Beck, </w:t>
      </w:r>
      <w:proofErr w:type="spellStart"/>
      <w:proofErr w:type="gramStart"/>
      <w:r w:rsidRPr="00953633">
        <w:rPr>
          <w:rFonts w:ascii="Garamond" w:hAnsi="Garamond"/>
          <w:color w:val="000000" w:themeColor="text1"/>
          <w:lang w:val="en-US"/>
        </w:rPr>
        <w:t>Ulrich,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>What</w:t>
      </w:r>
      <w:proofErr w:type="spellEnd"/>
      <w:proofErr w:type="gramEnd"/>
      <w:r w:rsidRPr="00953633">
        <w:rPr>
          <w:rFonts w:ascii="Garamond" w:hAnsi="Garamond"/>
          <w:i/>
          <w:iCs/>
          <w:color w:val="000000" w:themeColor="text1"/>
          <w:lang w:val="en-US"/>
        </w:rPr>
        <w:t xml:space="preserve"> is Globalization ?, </w:t>
      </w:r>
      <w:r w:rsidRPr="00953633">
        <w:rPr>
          <w:rFonts w:ascii="Garamond" w:hAnsi="Garamond"/>
          <w:color w:val="000000" w:themeColor="text1"/>
          <w:lang w:val="en-US"/>
        </w:rPr>
        <w:t>Polity Press, Cambridge, 2000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proofErr w:type="spellStart"/>
      <w:r w:rsidRPr="00953633">
        <w:rPr>
          <w:rFonts w:ascii="Garamond" w:hAnsi="Garamond"/>
          <w:color w:val="000000" w:themeColor="text1"/>
          <w:lang w:val="en-US"/>
        </w:rPr>
        <w:t>Bigo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, Didier, « From foreigners to abnormal aliens: How the faces of the enemy have changed following September the 11th with the process of policing beyond borders », in 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>International Migration and Security: Immigrants as an Asset or Threat?</w:t>
      </w:r>
      <w:r w:rsidRPr="00953633">
        <w:rPr>
          <w:rFonts w:ascii="Garamond" w:hAnsi="Garamond"/>
          <w:color w:val="000000" w:themeColor="text1"/>
          <w:lang w:val="en-US"/>
        </w:rPr>
        <w:t xml:space="preserve">, 2005, edited by Van J.,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Selm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 E., Guild E. (dir.),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Londres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>, Routledge, an imprint of Taylor &amp; Francis Books Ltd.</w:t>
      </w:r>
    </w:p>
    <w:p w:rsidR="00CB1E19" w:rsidRPr="00953633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 w:rsidRPr="00881D1D">
        <w:rPr>
          <w:rFonts w:ascii="Garamond" w:hAnsi="Garamond"/>
          <w:color w:val="000000" w:themeColor="text1"/>
        </w:rPr>
        <w:lastRenderedPageBreak/>
        <w:t xml:space="preserve">Bigo, Didier, </w:t>
      </w:r>
      <w:r w:rsidRPr="00953633">
        <w:rPr>
          <w:rFonts w:ascii="Garamond" w:hAnsi="Garamond"/>
          <w:color w:val="000000" w:themeColor="text1"/>
        </w:rPr>
        <w:t xml:space="preserve">« La mondialisation de l’(in)sécurité ? Réflexions sur le champ des professionnels de la gestion des inquiétudes et analytique de la transnationalisation des processus d’(in)sécurisation” </w:t>
      </w:r>
      <w:r w:rsidRPr="00953633">
        <w:rPr>
          <w:rFonts w:ascii="Garamond" w:hAnsi="Garamond"/>
          <w:i/>
          <w:color w:val="000000" w:themeColor="text1"/>
        </w:rPr>
        <w:t xml:space="preserve">Culture et conflits, </w:t>
      </w:r>
      <w:r w:rsidRPr="00953633">
        <w:rPr>
          <w:rFonts w:ascii="Garamond" w:hAnsi="Garamond"/>
          <w:color w:val="000000" w:themeColor="text1"/>
        </w:rPr>
        <w:t>pp. 53-101</w:t>
      </w:r>
    </w:p>
    <w:p w:rsidR="00CB1E19" w:rsidRPr="00953633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 w:rsidRPr="00881D1D">
        <w:rPr>
          <w:rFonts w:ascii="Garamond" w:hAnsi="Garamond"/>
          <w:color w:val="000000" w:themeColor="text1"/>
        </w:rPr>
        <w:t xml:space="preserve">Bigo, Didier, « Sécurité et immigration : vers une </w:t>
      </w:r>
      <w:proofErr w:type="spellStart"/>
      <w:r w:rsidRPr="00881D1D">
        <w:rPr>
          <w:rFonts w:ascii="Garamond" w:hAnsi="Garamond"/>
          <w:color w:val="000000" w:themeColor="text1"/>
        </w:rPr>
        <w:t>gouvernementalité</w:t>
      </w:r>
      <w:proofErr w:type="spellEnd"/>
      <w:r w:rsidRPr="00881D1D">
        <w:rPr>
          <w:rFonts w:ascii="Garamond" w:hAnsi="Garamond"/>
          <w:color w:val="000000" w:themeColor="text1"/>
        </w:rPr>
        <w:t xml:space="preserve"> par </w:t>
      </w:r>
      <w:proofErr w:type="gramStart"/>
      <w:r w:rsidRPr="00881D1D">
        <w:rPr>
          <w:rFonts w:ascii="Garamond" w:hAnsi="Garamond"/>
          <w:color w:val="000000" w:themeColor="text1"/>
        </w:rPr>
        <w:t>l’inquiétude?</w:t>
      </w:r>
      <w:proofErr w:type="gramEnd"/>
      <w:r w:rsidRPr="00881D1D">
        <w:rPr>
          <w:rFonts w:ascii="Garamond" w:hAnsi="Garamond"/>
          <w:color w:val="000000" w:themeColor="text1"/>
        </w:rPr>
        <w:t xml:space="preserve"> », in Sécurité et immigration, </w:t>
      </w:r>
      <w:r w:rsidRPr="00881D1D">
        <w:rPr>
          <w:rFonts w:ascii="Garamond" w:hAnsi="Garamond"/>
          <w:i/>
          <w:iCs/>
          <w:color w:val="000000" w:themeColor="text1"/>
        </w:rPr>
        <w:t>Cultures &amp; Conflits</w:t>
      </w:r>
      <w:r w:rsidRPr="00881D1D">
        <w:rPr>
          <w:rFonts w:ascii="Garamond" w:hAnsi="Garamond"/>
          <w:color w:val="000000" w:themeColor="text1"/>
        </w:rPr>
        <w:t>, n°31-32, 1998, pp. 13-38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Boas Morten et Desmond McNeill, </w:t>
      </w:r>
      <w:r w:rsidRPr="00881D1D">
        <w:rPr>
          <w:rFonts w:ascii="Garamond" w:hAnsi="Garamond"/>
          <w:i/>
          <w:iCs/>
          <w:color w:val="000000" w:themeColor="text1"/>
          <w:lang w:val="en-GB"/>
        </w:rPr>
        <w:t>Multilateral Institutions: A Critical Introduction</w:t>
      </w:r>
      <w:r w:rsidRPr="00881D1D">
        <w:rPr>
          <w:rFonts w:ascii="Garamond" w:hAnsi="Garamond"/>
          <w:color w:val="000000" w:themeColor="text1"/>
          <w:lang w:val="en-GB"/>
        </w:rPr>
        <w:t xml:space="preserve">,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Londres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>, Pluto Press, 2003.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Booth Ken, “Security and Emancipation”, </w:t>
      </w:r>
      <w:r w:rsidRPr="00881D1D">
        <w:rPr>
          <w:rFonts w:ascii="Garamond" w:hAnsi="Garamond"/>
          <w:i/>
          <w:color w:val="000000" w:themeColor="text1"/>
          <w:lang w:val="en-GB"/>
        </w:rPr>
        <w:t>Review of International Studies</w:t>
      </w:r>
      <w:r w:rsidRPr="00881D1D">
        <w:rPr>
          <w:rFonts w:ascii="Garamond" w:hAnsi="Garamond"/>
          <w:color w:val="000000" w:themeColor="text1"/>
          <w:lang w:val="en-GB"/>
        </w:rPr>
        <w:t xml:space="preserve">, vol. 17, N°4,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Octobre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 xml:space="preserve"> 1991, p. 313- 326</w:t>
      </w:r>
    </w:p>
    <w:p w:rsidR="00CB1E19" w:rsidRPr="00953633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 w:rsidRPr="00953633">
        <w:rPr>
          <w:rFonts w:ascii="Garamond" w:hAnsi="Garamond"/>
          <w:color w:val="000000" w:themeColor="text1"/>
        </w:rPr>
        <w:t xml:space="preserve">Bouvet, Laurent, </w:t>
      </w:r>
      <w:r w:rsidRPr="00953633">
        <w:rPr>
          <w:rFonts w:ascii="Garamond" w:hAnsi="Garamond"/>
          <w:i/>
          <w:color w:val="000000" w:themeColor="text1"/>
        </w:rPr>
        <w:t xml:space="preserve">L’insécurité culturelle. Sortir du malaise </w:t>
      </w:r>
      <w:proofErr w:type="gramStart"/>
      <w:r w:rsidRPr="00953633">
        <w:rPr>
          <w:rFonts w:ascii="Garamond" w:hAnsi="Garamond"/>
          <w:i/>
          <w:color w:val="000000" w:themeColor="text1"/>
        </w:rPr>
        <w:t>identitaire  français</w:t>
      </w:r>
      <w:proofErr w:type="gramEnd"/>
      <w:r w:rsidRPr="00953633">
        <w:rPr>
          <w:rFonts w:ascii="Garamond" w:hAnsi="Garamond"/>
          <w:color w:val="000000" w:themeColor="text1"/>
        </w:rPr>
        <w:t>, Paris, Fayard 2015.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proofErr w:type="spellStart"/>
      <w:r w:rsidRPr="00881D1D">
        <w:rPr>
          <w:rFonts w:ascii="Garamond" w:hAnsi="Garamond"/>
          <w:color w:val="000000" w:themeColor="text1"/>
          <w:lang w:val="en-GB"/>
        </w:rPr>
        <w:t>Brysk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 xml:space="preserve"> Alison,</w:t>
      </w:r>
      <w:r w:rsidRPr="00881D1D">
        <w:rPr>
          <w:rFonts w:ascii="Garamond" w:hAnsi="Garamond"/>
          <w:i/>
          <w:color w:val="000000" w:themeColor="text1"/>
          <w:lang w:val="en-GB"/>
        </w:rPr>
        <w:t xml:space="preserve"> Global Good Samaritans. Human Rights as Foreign Policy, </w:t>
      </w:r>
      <w:r w:rsidRPr="00881D1D">
        <w:rPr>
          <w:rFonts w:ascii="Garamond" w:hAnsi="Garamond"/>
          <w:color w:val="000000" w:themeColor="text1"/>
          <w:lang w:val="en-GB"/>
        </w:rPr>
        <w:t>Oxford, Oxford University Press, 2009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Buzan Barry et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Lene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 xml:space="preserve"> Hansen, </w:t>
      </w:r>
      <w:r w:rsidRPr="00881D1D">
        <w:rPr>
          <w:rFonts w:ascii="Garamond" w:hAnsi="Garamond"/>
          <w:i/>
          <w:color w:val="000000" w:themeColor="text1"/>
          <w:lang w:val="en-GB"/>
        </w:rPr>
        <w:t>The Evolution of International Security</w:t>
      </w:r>
      <w:r w:rsidRPr="00881D1D">
        <w:rPr>
          <w:rFonts w:ascii="Garamond" w:hAnsi="Garamond"/>
          <w:color w:val="000000" w:themeColor="text1"/>
          <w:lang w:val="en-GB"/>
        </w:rPr>
        <w:t>, Cambridge, Cambridge University Press, 2009</w:t>
      </w:r>
    </w:p>
    <w:p w:rsidR="00CB1E19" w:rsidRPr="00953633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 w:rsidRPr="00881D1D">
        <w:rPr>
          <w:rFonts w:ascii="Garamond" w:hAnsi="Garamond"/>
          <w:color w:val="000000" w:themeColor="text1"/>
        </w:rPr>
        <w:t xml:space="preserve">Castel, Robert, </w:t>
      </w:r>
      <w:r w:rsidRPr="00881D1D">
        <w:rPr>
          <w:rFonts w:ascii="Garamond" w:hAnsi="Garamond"/>
          <w:i/>
          <w:color w:val="000000" w:themeColor="text1"/>
        </w:rPr>
        <w:t>L’insécurité sociale. Qu’est-ce qu’être protégé ?</w:t>
      </w:r>
      <w:r w:rsidRPr="00881D1D">
        <w:rPr>
          <w:rFonts w:ascii="Garamond" w:hAnsi="Garamond"/>
          <w:color w:val="000000" w:themeColor="text1"/>
        </w:rPr>
        <w:t> : La République des idées, Seuil 2003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Cs/>
          <w:i/>
          <w:color w:val="000000" w:themeColor="text1"/>
        </w:rPr>
      </w:pPr>
      <w:proofErr w:type="spellStart"/>
      <w:proofErr w:type="gramStart"/>
      <w:r w:rsidRPr="00881D1D">
        <w:rPr>
          <w:rFonts w:ascii="Garamond" w:hAnsi="Garamond"/>
          <w:color w:val="000000" w:themeColor="text1"/>
        </w:rPr>
        <w:t>Castells</w:t>
      </w:r>
      <w:proofErr w:type="spellEnd"/>
      <w:r w:rsidRPr="00881D1D">
        <w:rPr>
          <w:rFonts w:ascii="Garamond" w:hAnsi="Garamond"/>
          <w:color w:val="000000" w:themeColor="text1"/>
        </w:rPr>
        <w:t>, </w:t>
      </w:r>
      <w:r w:rsidRPr="00881D1D">
        <w:rPr>
          <w:rFonts w:ascii="Garamond" w:hAnsi="Garamond"/>
          <w:i/>
          <w:color w:val="000000" w:themeColor="text1"/>
        </w:rPr>
        <w:t xml:space="preserve"> </w:t>
      </w:r>
      <w:r w:rsidRPr="00881D1D">
        <w:rPr>
          <w:rFonts w:ascii="Garamond" w:hAnsi="Garamond"/>
          <w:color w:val="000000" w:themeColor="text1"/>
        </w:rPr>
        <w:t>Manuel</w:t>
      </w:r>
      <w:proofErr w:type="gramEnd"/>
      <w:r w:rsidRPr="00881D1D">
        <w:rPr>
          <w:rFonts w:ascii="Garamond" w:hAnsi="Garamond"/>
          <w:color w:val="000000" w:themeColor="text1"/>
        </w:rPr>
        <w:t xml:space="preserve">, </w:t>
      </w:r>
      <w:r w:rsidRPr="00881D1D">
        <w:rPr>
          <w:rFonts w:ascii="Garamond" w:hAnsi="Garamond"/>
          <w:i/>
          <w:color w:val="000000" w:themeColor="text1"/>
        </w:rPr>
        <w:t xml:space="preserve">L’ère de l’information, </w:t>
      </w:r>
      <w:r w:rsidRPr="00881D1D">
        <w:rPr>
          <w:rFonts w:ascii="Garamond" w:hAnsi="Garamond"/>
          <w:color w:val="000000" w:themeColor="text1"/>
        </w:rPr>
        <w:t>Paris, Fayard, 1999</w:t>
      </w:r>
    </w:p>
    <w:p w:rsidR="00CB1E19" w:rsidRPr="00953633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Ceyhan</w:t>
      </w:r>
      <w:proofErr w:type="spellEnd"/>
      <w:r w:rsidRPr="00881D1D">
        <w:rPr>
          <w:rFonts w:ascii="Garamond" w:hAnsi="Garamond"/>
          <w:color w:val="000000" w:themeColor="text1"/>
        </w:rPr>
        <w:t xml:space="preserve"> A., « Terrorisme, immigration et patriotisme. Les identités sous surveillance », </w:t>
      </w:r>
      <w:r w:rsidRPr="00881D1D">
        <w:rPr>
          <w:rFonts w:ascii="Garamond" w:hAnsi="Garamond"/>
          <w:i/>
          <w:iCs/>
          <w:color w:val="000000" w:themeColor="text1"/>
        </w:rPr>
        <w:t>Cultures &amp; Conflits</w:t>
      </w:r>
      <w:r w:rsidRPr="00881D1D">
        <w:rPr>
          <w:rFonts w:ascii="Garamond" w:hAnsi="Garamond"/>
          <w:color w:val="000000" w:themeColor="text1"/>
        </w:rPr>
        <w:t>, n°44, hiver 2001, pp. 117-133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Chandler David, “Human </w:t>
      </w:r>
      <w:proofErr w:type="gramStart"/>
      <w:r w:rsidRPr="00881D1D">
        <w:rPr>
          <w:rFonts w:ascii="Garamond" w:hAnsi="Garamond"/>
          <w:color w:val="000000" w:themeColor="text1"/>
          <w:lang w:val="en-GB"/>
        </w:rPr>
        <w:t>Security :</w:t>
      </w:r>
      <w:proofErr w:type="gramEnd"/>
      <w:r w:rsidRPr="00881D1D">
        <w:rPr>
          <w:rFonts w:ascii="Garamond" w:hAnsi="Garamond"/>
          <w:color w:val="000000" w:themeColor="text1"/>
          <w:lang w:val="en-GB"/>
        </w:rPr>
        <w:t xml:space="preserve"> The Dog that Didn’t Bark”, </w:t>
      </w:r>
      <w:r w:rsidRPr="00881D1D">
        <w:rPr>
          <w:rFonts w:ascii="Garamond" w:hAnsi="Garamond"/>
          <w:i/>
          <w:color w:val="000000" w:themeColor="text1"/>
          <w:lang w:val="en-GB"/>
        </w:rPr>
        <w:t>Security Dialogue</w:t>
      </w:r>
      <w:r w:rsidRPr="00881D1D">
        <w:rPr>
          <w:rFonts w:ascii="Garamond" w:hAnsi="Garamond"/>
          <w:color w:val="000000" w:themeColor="text1"/>
          <w:lang w:val="en-GB"/>
        </w:rPr>
        <w:t>, 2008, vol. 39, n°4  p. 427-438</w:t>
      </w:r>
      <w:r w:rsidRPr="00881D1D">
        <w:rPr>
          <w:rFonts w:ascii="Garamond" w:hAnsi="Garamond"/>
          <w:color w:val="000000" w:themeColor="text1"/>
          <w:lang w:val="en-GB"/>
        </w:rPr>
        <w:tab/>
      </w:r>
    </w:p>
    <w:p w:rsidR="00CB1E19" w:rsidRPr="00881D1D" w:rsidRDefault="00CB1E19" w:rsidP="00CB1E1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Chavagneux</w:t>
      </w:r>
      <w:proofErr w:type="spellEnd"/>
      <w:r w:rsidRPr="00881D1D">
        <w:rPr>
          <w:rFonts w:ascii="Garamond" w:hAnsi="Garamond"/>
          <w:color w:val="000000" w:themeColor="text1"/>
        </w:rPr>
        <w:t xml:space="preserve"> C., </w:t>
      </w:r>
      <w:r w:rsidRPr="00881D1D">
        <w:rPr>
          <w:rFonts w:ascii="Garamond" w:hAnsi="Garamond"/>
          <w:i/>
          <w:iCs/>
          <w:color w:val="000000" w:themeColor="text1"/>
        </w:rPr>
        <w:t xml:space="preserve">Économie politique </w:t>
      </w:r>
      <w:proofErr w:type="gramStart"/>
      <w:r w:rsidRPr="00881D1D">
        <w:rPr>
          <w:rFonts w:ascii="Garamond" w:hAnsi="Garamond"/>
          <w:i/>
          <w:iCs/>
          <w:color w:val="000000" w:themeColor="text1"/>
        </w:rPr>
        <w:t>internationale</w:t>
      </w:r>
      <w:r w:rsidRPr="00881D1D">
        <w:rPr>
          <w:rFonts w:ascii="Garamond" w:hAnsi="Garamond"/>
          <w:color w:val="000000" w:themeColor="text1"/>
        </w:rPr>
        <w:t xml:space="preserve"> ,</w:t>
      </w:r>
      <w:proofErr w:type="gramEnd"/>
      <w:r w:rsidRPr="00881D1D">
        <w:rPr>
          <w:rFonts w:ascii="Garamond" w:hAnsi="Garamond"/>
          <w:color w:val="000000" w:themeColor="text1"/>
        </w:rPr>
        <w:t xml:space="preserve"> Paris, La Découverte, 2010</w:t>
      </w:r>
    </w:p>
    <w:p w:rsidR="00CB1E19" w:rsidRPr="00881D1D" w:rsidRDefault="00CB1E19" w:rsidP="00CB1E1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bCs/>
          <w:color w:val="000000" w:themeColor="text1"/>
        </w:rPr>
        <w:t>Chol</w:t>
      </w:r>
      <w:proofErr w:type="spellEnd"/>
      <w:r w:rsidRPr="00881D1D">
        <w:rPr>
          <w:rFonts w:ascii="Garamond" w:hAnsi="Garamond"/>
          <w:color w:val="000000" w:themeColor="text1"/>
        </w:rPr>
        <w:t xml:space="preserve">, </w:t>
      </w:r>
      <w:proofErr w:type="spellStart"/>
      <w:r w:rsidRPr="00881D1D">
        <w:rPr>
          <w:rFonts w:ascii="Garamond" w:hAnsi="Garamond"/>
          <w:bCs/>
          <w:color w:val="000000" w:themeColor="text1"/>
        </w:rPr>
        <w:t>Eric</w:t>
      </w:r>
      <w:proofErr w:type="spellEnd"/>
      <w:r w:rsidRPr="00881D1D">
        <w:rPr>
          <w:rFonts w:ascii="Garamond" w:hAnsi="Garamond"/>
          <w:bCs/>
          <w:color w:val="000000" w:themeColor="text1"/>
        </w:rPr>
        <w:t xml:space="preserve">, </w:t>
      </w:r>
      <w:r w:rsidRPr="00881D1D">
        <w:rPr>
          <w:rFonts w:ascii="Garamond" w:hAnsi="Garamond"/>
          <w:color w:val="000000" w:themeColor="text1"/>
        </w:rPr>
        <w:t xml:space="preserve">« Mondialisation : retour de balancier », </w:t>
      </w:r>
      <w:r w:rsidRPr="00881D1D">
        <w:rPr>
          <w:rFonts w:ascii="Garamond" w:hAnsi="Garamond"/>
          <w:i/>
          <w:color w:val="000000" w:themeColor="text1"/>
        </w:rPr>
        <w:t xml:space="preserve">Courrier international, </w:t>
      </w:r>
      <w:proofErr w:type="spellStart"/>
      <w:r w:rsidRPr="00881D1D">
        <w:rPr>
          <w:rFonts w:ascii="Garamond" w:hAnsi="Garamond"/>
          <w:color w:val="000000" w:themeColor="text1"/>
        </w:rPr>
        <w:t>Editorial</w:t>
      </w:r>
      <w:proofErr w:type="spellEnd"/>
      <w:r w:rsidRPr="00881D1D">
        <w:rPr>
          <w:rFonts w:ascii="Garamond" w:hAnsi="Garamond"/>
          <w:color w:val="000000" w:themeColor="text1"/>
        </w:rPr>
        <w:t xml:space="preserve"> du numéro « Mondialisation : les fausses promesses », 12-18 mai 2016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bCs/>
          <w:color w:val="000000" w:themeColor="text1"/>
        </w:rPr>
        <w:t>Choplin</w:t>
      </w:r>
      <w:proofErr w:type="spellEnd"/>
      <w:r w:rsidRPr="00881D1D">
        <w:rPr>
          <w:rFonts w:ascii="Garamond" w:hAnsi="Garamond"/>
          <w:bCs/>
          <w:color w:val="000000" w:themeColor="text1"/>
        </w:rPr>
        <w:t xml:space="preserve"> A., Pliez O., </w:t>
      </w:r>
      <w:r w:rsidRPr="00881D1D">
        <w:rPr>
          <w:rFonts w:ascii="Garamond" w:hAnsi="Garamond"/>
          <w:i/>
          <w:color w:val="000000" w:themeColor="text1"/>
        </w:rPr>
        <w:t>La mondialisation des pauvres. Loin de Wall Street et de Davos</w:t>
      </w:r>
      <w:r w:rsidRPr="00881D1D">
        <w:rPr>
          <w:rFonts w:ascii="Garamond" w:hAnsi="Garamond"/>
          <w:color w:val="000000" w:themeColor="text1"/>
        </w:rPr>
        <w:t xml:space="preserve">, Paris : La République des Idées/Seuil, </w:t>
      </w:r>
      <w:r w:rsidRPr="00881D1D">
        <w:rPr>
          <w:rFonts w:ascii="Garamond" w:hAnsi="Garamond"/>
          <w:bCs/>
          <w:color w:val="000000" w:themeColor="text1"/>
        </w:rPr>
        <w:t>2018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i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Dezalay</w:t>
      </w:r>
      <w:proofErr w:type="spellEnd"/>
      <w:r w:rsidRPr="00881D1D">
        <w:rPr>
          <w:rFonts w:ascii="Garamond" w:hAnsi="Garamond"/>
          <w:color w:val="000000" w:themeColor="text1"/>
        </w:rPr>
        <w:t xml:space="preserve"> Yves </w:t>
      </w:r>
      <w:proofErr w:type="gramStart"/>
      <w:r w:rsidRPr="00881D1D">
        <w:rPr>
          <w:rFonts w:ascii="Garamond" w:hAnsi="Garamond"/>
          <w:color w:val="000000" w:themeColor="text1"/>
        </w:rPr>
        <w:t>et  Bryant</w:t>
      </w:r>
      <w:proofErr w:type="gramEnd"/>
      <w:r w:rsidRPr="00881D1D">
        <w:rPr>
          <w:rFonts w:ascii="Garamond" w:hAnsi="Garamond"/>
          <w:color w:val="000000" w:themeColor="text1"/>
        </w:rPr>
        <w:t xml:space="preserve"> Garth « Droits de l’homme et philanthropie hégémonique », </w:t>
      </w:r>
      <w:r w:rsidRPr="00881D1D">
        <w:rPr>
          <w:rFonts w:ascii="Garamond" w:hAnsi="Garamond"/>
          <w:i/>
          <w:iCs/>
          <w:color w:val="000000" w:themeColor="text1"/>
        </w:rPr>
        <w:t>Actes de la recherche en sciences sociales</w:t>
      </w:r>
      <w:r w:rsidRPr="00881D1D">
        <w:rPr>
          <w:rFonts w:ascii="Garamond" w:hAnsi="Garamond"/>
          <w:color w:val="000000" w:themeColor="text1"/>
        </w:rPr>
        <w:t>, n°121-122, mars 1998, p. 23-35.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Duffield Mark, </w:t>
      </w:r>
      <w:r w:rsidRPr="00881D1D">
        <w:rPr>
          <w:rFonts w:ascii="Garamond" w:hAnsi="Garamond"/>
          <w:i/>
          <w:color w:val="000000" w:themeColor="text1"/>
          <w:lang w:val="en-GB"/>
        </w:rPr>
        <w:t>Development, Security and Unending War: Governing the World of Peoples</w:t>
      </w:r>
      <w:r w:rsidRPr="00881D1D">
        <w:rPr>
          <w:rFonts w:ascii="Garamond" w:hAnsi="Garamond"/>
          <w:color w:val="000000" w:themeColor="text1"/>
          <w:lang w:val="en-GB"/>
        </w:rPr>
        <w:t>, Cambridge, Polity, 2007.</w:t>
      </w:r>
    </w:p>
    <w:p w:rsidR="00CB1E19" w:rsidRPr="00881D1D" w:rsidRDefault="00CB1E19" w:rsidP="00CB1E1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Duffield Mark, </w:t>
      </w:r>
      <w:r w:rsidRPr="00881D1D">
        <w:rPr>
          <w:rFonts w:ascii="Garamond" w:hAnsi="Garamond"/>
          <w:i/>
          <w:iCs/>
          <w:color w:val="000000" w:themeColor="text1"/>
          <w:lang w:val="en-GB"/>
        </w:rPr>
        <w:t>Global Governance and the New War: The Merging of Development and Security</w:t>
      </w:r>
      <w:r w:rsidRPr="00881D1D">
        <w:rPr>
          <w:rFonts w:ascii="Garamond" w:hAnsi="Garamond"/>
          <w:color w:val="000000" w:themeColor="text1"/>
          <w:lang w:val="en-GB"/>
        </w:rPr>
        <w:t xml:space="preserve">,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Londres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 xml:space="preserve"> / New York, Zed Books, 2001</w:t>
      </w:r>
    </w:p>
    <w:p w:rsidR="00CB1E19" w:rsidRPr="00953633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US"/>
        </w:rPr>
      </w:pPr>
      <w:r w:rsidRPr="00953633">
        <w:rPr>
          <w:rFonts w:ascii="Garamond" w:hAnsi="Garamond"/>
          <w:color w:val="000000" w:themeColor="text1"/>
          <w:lang w:val="en-US"/>
        </w:rPr>
        <w:t xml:space="preserve">Dunning J. H. « The Globalization of Firms and the Competitiveness of </w:t>
      </w:r>
      <w:proofErr w:type="gramStart"/>
      <w:r w:rsidRPr="00953633">
        <w:rPr>
          <w:rFonts w:ascii="Garamond" w:hAnsi="Garamond"/>
          <w:color w:val="000000" w:themeColor="text1"/>
          <w:lang w:val="en-US"/>
        </w:rPr>
        <w:t>Countries :</w:t>
      </w:r>
      <w:proofErr w:type="gramEnd"/>
      <w:r w:rsidRPr="00953633">
        <w:rPr>
          <w:rFonts w:ascii="Garamond" w:hAnsi="Garamond"/>
          <w:color w:val="000000" w:themeColor="text1"/>
          <w:lang w:val="en-US"/>
        </w:rPr>
        <w:t xml:space="preserve"> Some Implications for the Theory of International Production », dans The Globalization of Firms and the Competitiveness of Nations, Institute of Economic Research Lund University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Cs/>
          <w:i/>
          <w:color w:val="000000" w:themeColor="text1"/>
        </w:rPr>
      </w:pPr>
      <w:r w:rsidRPr="00881D1D">
        <w:rPr>
          <w:rFonts w:ascii="Garamond" w:hAnsi="Garamond"/>
          <w:bCs/>
          <w:color w:val="000000" w:themeColor="text1"/>
        </w:rPr>
        <w:t xml:space="preserve">Ferry, </w:t>
      </w:r>
      <w:proofErr w:type="gramStart"/>
      <w:r w:rsidRPr="00881D1D">
        <w:rPr>
          <w:rFonts w:ascii="Garamond" w:hAnsi="Garamond"/>
          <w:bCs/>
          <w:color w:val="000000" w:themeColor="text1"/>
        </w:rPr>
        <w:t xml:space="preserve">Luc,  </w:t>
      </w:r>
      <w:r w:rsidRPr="00881D1D">
        <w:rPr>
          <w:rFonts w:ascii="Garamond" w:hAnsi="Garamond"/>
          <w:bCs/>
          <w:i/>
          <w:color w:val="000000" w:themeColor="text1"/>
        </w:rPr>
        <w:t>Valeurs</w:t>
      </w:r>
      <w:proofErr w:type="gramEnd"/>
      <w:r w:rsidRPr="00881D1D">
        <w:rPr>
          <w:rFonts w:ascii="Garamond" w:hAnsi="Garamond"/>
          <w:bCs/>
          <w:i/>
          <w:color w:val="000000" w:themeColor="text1"/>
        </w:rPr>
        <w:t xml:space="preserve"> : révolution des valeurs et mondialisation, </w:t>
      </w:r>
      <w:r w:rsidRPr="00881D1D">
        <w:rPr>
          <w:rFonts w:ascii="Garamond" w:hAnsi="Garamond"/>
          <w:bCs/>
          <w:color w:val="000000" w:themeColor="text1"/>
        </w:rPr>
        <w:t>Paris</w:t>
      </w:r>
      <w:r w:rsidRPr="00881D1D">
        <w:rPr>
          <w:rFonts w:ascii="Garamond" w:hAnsi="Garamond"/>
          <w:bCs/>
          <w:i/>
          <w:color w:val="000000" w:themeColor="text1"/>
        </w:rPr>
        <w:t xml:space="preserve">, </w:t>
      </w:r>
      <w:r w:rsidRPr="00881D1D">
        <w:rPr>
          <w:rFonts w:ascii="Garamond" w:hAnsi="Garamond"/>
          <w:bCs/>
          <w:color w:val="000000" w:themeColor="text1"/>
        </w:rPr>
        <w:t>Fondation pour l’innovation politique, Janvier 2012.</w:t>
      </w:r>
    </w:p>
    <w:p w:rsidR="00CB1E19" w:rsidRPr="00953633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Cs/>
          <w:i/>
          <w:color w:val="000000" w:themeColor="text1"/>
          <w:lang w:val="en-US"/>
        </w:rPr>
      </w:pPr>
      <w:proofErr w:type="gramStart"/>
      <w:r w:rsidRPr="00953633">
        <w:rPr>
          <w:rFonts w:ascii="Garamond" w:hAnsi="Garamond"/>
          <w:color w:val="000000" w:themeColor="text1"/>
          <w:lang w:val="en-US"/>
        </w:rPr>
        <w:t>Garten,  Jeffrey</w:t>
      </w:r>
      <w:proofErr w:type="gramEnd"/>
      <w:r w:rsidRPr="00953633">
        <w:rPr>
          <w:rFonts w:ascii="Garamond" w:hAnsi="Garamond"/>
          <w:color w:val="000000" w:themeColor="text1"/>
          <w:lang w:val="en-US"/>
        </w:rPr>
        <w:t xml:space="preserve"> E., 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>From Silk to Silicon : The Story of Globalization Through Ten Extraordinary Lives</w:t>
      </w:r>
      <w:r w:rsidRPr="00953633">
        <w:rPr>
          <w:rFonts w:ascii="Garamond" w:hAnsi="Garamond"/>
          <w:color w:val="000000" w:themeColor="text1"/>
          <w:lang w:val="en-US"/>
        </w:rPr>
        <w:t>, Harper, 2016.</w:t>
      </w:r>
    </w:p>
    <w:p w:rsidR="00CB1E19" w:rsidRPr="00953633" w:rsidRDefault="00CB1E19" w:rsidP="00CB1E19">
      <w:pPr>
        <w:pStyle w:val="Paragraphedeliste"/>
        <w:numPr>
          <w:ilvl w:val="0"/>
          <w:numId w:val="1"/>
        </w:numPr>
        <w:spacing w:before="120"/>
        <w:jc w:val="both"/>
        <w:rPr>
          <w:rFonts w:ascii="Garamond" w:hAnsi="Garamond"/>
          <w:color w:val="000000" w:themeColor="text1"/>
          <w:lang w:val="en-US"/>
        </w:rPr>
      </w:pPr>
      <w:r w:rsidRPr="00953633">
        <w:rPr>
          <w:rFonts w:ascii="Garamond" w:hAnsi="Garamond"/>
          <w:iCs/>
          <w:color w:val="000000" w:themeColor="text1"/>
          <w:lang w:val="en-US"/>
        </w:rPr>
        <w:t xml:space="preserve">Giddens, Anthony, 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>Capitalism and Modern Social Theory. An Analysis of the Writings of Marx, Durkheim, and Max Weber</w:t>
      </w:r>
      <w:r w:rsidRPr="00953633">
        <w:rPr>
          <w:rFonts w:ascii="Garamond" w:hAnsi="Garamond"/>
          <w:color w:val="000000" w:themeColor="text1"/>
          <w:lang w:val="en-US"/>
        </w:rPr>
        <w:t>, 1971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spacing w:before="120"/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iCs/>
          <w:color w:val="000000" w:themeColor="text1"/>
        </w:rPr>
        <w:t>Giddens</w:t>
      </w:r>
      <w:proofErr w:type="spellEnd"/>
      <w:r w:rsidRPr="00881D1D">
        <w:rPr>
          <w:rFonts w:ascii="Garamond" w:hAnsi="Garamond"/>
          <w:iCs/>
          <w:color w:val="000000" w:themeColor="text1"/>
        </w:rPr>
        <w:t xml:space="preserve">, Anthony, </w:t>
      </w:r>
      <w:r w:rsidRPr="00881D1D">
        <w:rPr>
          <w:rFonts w:ascii="Garamond" w:hAnsi="Garamond"/>
          <w:i/>
          <w:color w:val="000000" w:themeColor="text1"/>
        </w:rPr>
        <w:t>La condition post-moderne</w:t>
      </w:r>
      <w:r w:rsidRPr="00881D1D">
        <w:rPr>
          <w:rFonts w:ascii="Garamond" w:hAnsi="Garamond"/>
          <w:color w:val="000000" w:themeColor="text1"/>
        </w:rPr>
        <w:t>, Paris, Minuit, 1979 </w:t>
      </w:r>
    </w:p>
    <w:p w:rsidR="00CB1E19" w:rsidRPr="00953633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Cs/>
          <w:i/>
          <w:color w:val="000000" w:themeColor="text1"/>
          <w:lang w:val="en-US"/>
        </w:rPr>
      </w:pPr>
      <w:r w:rsidRPr="00953633">
        <w:rPr>
          <w:rFonts w:ascii="Garamond" w:hAnsi="Garamond"/>
          <w:color w:val="000000" w:themeColor="text1"/>
          <w:lang w:val="en-US"/>
        </w:rPr>
        <w:t xml:space="preserve">Giddens, </w:t>
      </w:r>
      <w:r w:rsidRPr="00953633">
        <w:rPr>
          <w:rFonts w:ascii="Garamond" w:hAnsi="Garamond"/>
          <w:iCs/>
          <w:color w:val="000000" w:themeColor="text1"/>
          <w:lang w:val="en-US"/>
        </w:rPr>
        <w:t xml:space="preserve">Anthony, 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 xml:space="preserve">Runaway World, </w:t>
      </w:r>
      <w:r w:rsidRPr="00953633">
        <w:rPr>
          <w:rFonts w:ascii="Garamond" w:hAnsi="Garamond"/>
          <w:color w:val="000000" w:themeColor="text1"/>
          <w:lang w:val="en-US"/>
        </w:rPr>
        <w:t xml:space="preserve">Profile Books,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Londres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>, 1999</w:t>
      </w:r>
    </w:p>
    <w:p w:rsidR="00CB1E19" w:rsidRPr="00881D1D" w:rsidRDefault="00CB1E19" w:rsidP="00CB1E1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lang w:val="en-GB"/>
        </w:rPr>
      </w:pPr>
      <w:proofErr w:type="spellStart"/>
      <w:r w:rsidRPr="00953633">
        <w:rPr>
          <w:rFonts w:ascii="Garamond" w:hAnsi="Garamond"/>
          <w:color w:val="000000" w:themeColor="text1"/>
          <w:lang w:val="en-US"/>
        </w:rPr>
        <w:t>Guiraudon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 V., « De-nationalizing control: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analysing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 state responses to constraints on migration control », in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Guiraudon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 V.,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Joppke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 C., 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>Controlling a new migration world</w:t>
      </w:r>
      <w:r w:rsidRPr="00953633">
        <w:rPr>
          <w:rFonts w:ascii="Garamond" w:hAnsi="Garamond"/>
          <w:color w:val="000000" w:themeColor="text1"/>
          <w:lang w:val="en-US"/>
        </w:rPr>
        <w:t xml:space="preserve">, 2001, </w:t>
      </w:r>
      <w:proofErr w:type="spellStart"/>
      <w:r w:rsidRPr="00953633">
        <w:rPr>
          <w:rFonts w:ascii="Garamond" w:hAnsi="Garamond"/>
          <w:color w:val="000000" w:themeColor="text1"/>
          <w:lang w:val="en-US"/>
        </w:rPr>
        <w:t>Londres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>, Routledge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Cs/>
          <w:i/>
          <w:color w:val="000000" w:themeColor="text1"/>
        </w:rPr>
      </w:pPr>
      <w:r w:rsidRPr="00881D1D">
        <w:rPr>
          <w:rFonts w:ascii="Garamond" w:hAnsi="Garamond"/>
          <w:color w:val="000000" w:themeColor="text1"/>
        </w:rPr>
        <w:t xml:space="preserve">Harvey, David, </w:t>
      </w:r>
      <w:r w:rsidRPr="00881D1D">
        <w:rPr>
          <w:rFonts w:ascii="Garamond" w:hAnsi="Garamond"/>
          <w:i/>
          <w:iCs/>
          <w:color w:val="000000" w:themeColor="text1"/>
        </w:rPr>
        <w:t>Géographie de la domination</w:t>
      </w:r>
      <w:r w:rsidRPr="00881D1D">
        <w:rPr>
          <w:rFonts w:ascii="Garamond" w:hAnsi="Garamond"/>
          <w:color w:val="000000" w:themeColor="text1"/>
        </w:rPr>
        <w:t>, Paris, Les Prairies Ordinaires, 2008</w:t>
      </w:r>
    </w:p>
    <w:p w:rsidR="00CB1E19" w:rsidRPr="00881D1D" w:rsidRDefault="00CB1E19" w:rsidP="00CB1E1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lang w:val="en-GB"/>
        </w:rPr>
      </w:pPr>
      <w:r w:rsidRPr="00953633">
        <w:rPr>
          <w:rFonts w:ascii="Garamond" w:hAnsi="Garamond"/>
          <w:color w:val="000000" w:themeColor="text1"/>
          <w:lang w:val="en-US"/>
        </w:rPr>
        <w:lastRenderedPageBreak/>
        <w:t xml:space="preserve">Irwin, Neil, </w:t>
      </w:r>
      <w:r w:rsidRPr="00953633">
        <w:rPr>
          <w:rFonts w:ascii="Garamond" w:hAnsi="Garamond"/>
          <w:bCs/>
          <w:color w:val="000000" w:themeColor="text1"/>
          <w:lang w:val="en-US"/>
        </w:rPr>
        <w:t>« </w:t>
      </w:r>
      <w:r w:rsidRPr="00953633">
        <w:rPr>
          <w:rFonts w:ascii="Garamond" w:hAnsi="Garamond"/>
          <w:color w:val="000000" w:themeColor="text1"/>
          <w:lang w:val="en-US"/>
        </w:rPr>
        <w:t xml:space="preserve">Globalization’s Backlash Is Here, at Just the Wrong Time », </w:t>
      </w:r>
      <w:r w:rsidRPr="00953633">
        <w:rPr>
          <w:rFonts w:ascii="Garamond" w:hAnsi="Garamond"/>
          <w:i/>
          <w:color w:val="000000" w:themeColor="text1"/>
          <w:lang w:val="en-US"/>
        </w:rPr>
        <w:t xml:space="preserve">The New York Times, </w:t>
      </w:r>
      <w:r w:rsidRPr="00953633">
        <w:rPr>
          <w:rFonts w:ascii="Garamond" w:hAnsi="Garamond"/>
          <w:color w:val="000000" w:themeColor="text1"/>
          <w:lang w:val="en-US"/>
        </w:rPr>
        <w:t>March 23, 2018.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Lecler</w:t>
      </w:r>
      <w:proofErr w:type="spellEnd"/>
      <w:r w:rsidRPr="00881D1D">
        <w:rPr>
          <w:rFonts w:ascii="Garamond" w:hAnsi="Garamond"/>
          <w:color w:val="000000" w:themeColor="text1"/>
        </w:rPr>
        <w:t xml:space="preserve">, Romain, </w:t>
      </w:r>
      <w:r w:rsidRPr="00881D1D">
        <w:rPr>
          <w:rFonts w:ascii="Garamond" w:hAnsi="Garamond"/>
          <w:i/>
          <w:color w:val="000000" w:themeColor="text1"/>
        </w:rPr>
        <w:t>Sociologie de la mondialisation</w:t>
      </w:r>
      <w:r w:rsidRPr="00881D1D">
        <w:rPr>
          <w:rFonts w:ascii="Garamond" w:hAnsi="Garamond"/>
          <w:color w:val="000000" w:themeColor="text1"/>
        </w:rPr>
        <w:t>, Paris, La Découverte, Repères, 2013</w:t>
      </w:r>
    </w:p>
    <w:p w:rsidR="00CB1E19" w:rsidRPr="00953633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US"/>
        </w:rPr>
      </w:pPr>
      <w:r w:rsidRPr="00953633">
        <w:rPr>
          <w:rFonts w:ascii="Garamond" w:hAnsi="Garamond"/>
          <w:color w:val="000000" w:themeColor="text1"/>
          <w:lang w:val="en-US"/>
        </w:rPr>
        <w:t xml:space="preserve">Massey, Douglass, et al., « Theories of International </w:t>
      </w:r>
      <w:proofErr w:type="gramStart"/>
      <w:r w:rsidRPr="00953633">
        <w:rPr>
          <w:rFonts w:ascii="Garamond" w:hAnsi="Garamond"/>
          <w:color w:val="000000" w:themeColor="text1"/>
          <w:lang w:val="en-US"/>
        </w:rPr>
        <w:t>Migration :</w:t>
      </w:r>
      <w:proofErr w:type="gramEnd"/>
      <w:r w:rsidRPr="00953633">
        <w:rPr>
          <w:rFonts w:ascii="Garamond" w:hAnsi="Garamond"/>
          <w:color w:val="000000" w:themeColor="text1"/>
          <w:lang w:val="en-US"/>
        </w:rPr>
        <w:t xml:space="preserve"> a review and appraisal », </w:t>
      </w:r>
      <w:r w:rsidRPr="00953633">
        <w:rPr>
          <w:rFonts w:ascii="Garamond" w:hAnsi="Garamond"/>
          <w:i/>
          <w:color w:val="000000" w:themeColor="text1"/>
          <w:lang w:val="en-US"/>
        </w:rPr>
        <w:t>Population and Development Review</w:t>
      </w:r>
      <w:r w:rsidRPr="00953633">
        <w:rPr>
          <w:rFonts w:ascii="Garamond" w:hAnsi="Garamond"/>
          <w:color w:val="000000" w:themeColor="text1"/>
          <w:lang w:val="en-US"/>
        </w:rPr>
        <w:t>, 19 (3), 1993, pp. 431-466</w:t>
      </w:r>
    </w:p>
    <w:p w:rsidR="00CB1E19" w:rsidRPr="00881D1D" w:rsidRDefault="00CB1E19" w:rsidP="00CB1E19">
      <w:pPr>
        <w:numPr>
          <w:ilvl w:val="0"/>
          <w:numId w:val="1"/>
        </w:numPr>
        <w:spacing w:before="60"/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Morgenthau Hans J., </w:t>
      </w:r>
      <w:r w:rsidRPr="00881D1D">
        <w:rPr>
          <w:rFonts w:ascii="Garamond" w:hAnsi="Garamond"/>
          <w:i/>
          <w:color w:val="000000" w:themeColor="text1"/>
          <w:lang w:val="en-GB"/>
        </w:rPr>
        <w:t xml:space="preserve">Politics among Nations: </w:t>
      </w:r>
      <w:proofErr w:type="gramStart"/>
      <w:r w:rsidRPr="00881D1D">
        <w:rPr>
          <w:rFonts w:ascii="Garamond" w:hAnsi="Garamond"/>
          <w:i/>
          <w:color w:val="000000" w:themeColor="text1"/>
          <w:lang w:val="en-GB"/>
        </w:rPr>
        <w:t>the</w:t>
      </w:r>
      <w:proofErr w:type="gramEnd"/>
      <w:r w:rsidRPr="00881D1D">
        <w:rPr>
          <w:rFonts w:ascii="Garamond" w:hAnsi="Garamond"/>
          <w:i/>
          <w:color w:val="000000" w:themeColor="text1"/>
          <w:lang w:val="en-GB"/>
        </w:rPr>
        <w:t xml:space="preserve"> Struggle for Power and Peace</w:t>
      </w:r>
      <w:r w:rsidRPr="00881D1D">
        <w:rPr>
          <w:rFonts w:ascii="Garamond" w:hAnsi="Garamond"/>
          <w:color w:val="000000" w:themeColor="text1"/>
          <w:lang w:val="en-GB"/>
        </w:rPr>
        <w:t>, New York, Knopf, 1948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bCs/>
          <w:color w:val="000000" w:themeColor="text1"/>
        </w:rPr>
        <w:t>Mucchieli</w:t>
      </w:r>
      <w:proofErr w:type="spellEnd"/>
      <w:r w:rsidRPr="00881D1D">
        <w:rPr>
          <w:rFonts w:ascii="Garamond" w:hAnsi="Garamond"/>
          <w:bCs/>
          <w:color w:val="000000" w:themeColor="text1"/>
        </w:rPr>
        <w:t xml:space="preserve">, Jean-Louis, </w:t>
      </w:r>
      <w:r w:rsidRPr="00881D1D">
        <w:rPr>
          <w:rFonts w:ascii="Garamond" w:hAnsi="Garamond"/>
          <w:i/>
          <w:color w:val="000000" w:themeColor="text1"/>
        </w:rPr>
        <w:t>Multinationales et mondialisation</w:t>
      </w:r>
      <w:r w:rsidRPr="00881D1D">
        <w:rPr>
          <w:rFonts w:ascii="Garamond" w:hAnsi="Garamond"/>
          <w:color w:val="000000" w:themeColor="text1"/>
        </w:rPr>
        <w:t xml:space="preserve">, Paris, </w:t>
      </w:r>
      <w:r w:rsidRPr="00881D1D">
        <w:rPr>
          <w:rFonts w:ascii="Garamond" w:hAnsi="Garamond"/>
          <w:bCs/>
          <w:color w:val="000000" w:themeColor="text1"/>
        </w:rPr>
        <w:t>Seuil, 1998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r w:rsidRPr="00881D1D">
        <w:rPr>
          <w:rFonts w:ascii="Garamond" w:hAnsi="Garamond"/>
          <w:bCs/>
          <w:color w:val="000000" w:themeColor="text1"/>
        </w:rPr>
        <w:t xml:space="preserve">Philippe </w:t>
      </w:r>
      <w:proofErr w:type="spellStart"/>
      <w:r w:rsidRPr="00881D1D">
        <w:rPr>
          <w:rFonts w:ascii="Garamond" w:hAnsi="Garamond"/>
          <w:bCs/>
          <w:color w:val="000000" w:themeColor="text1"/>
        </w:rPr>
        <w:t>Mischkowsky</w:t>
      </w:r>
      <w:proofErr w:type="spellEnd"/>
      <w:r w:rsidRPr="00881D1D">
        <w:rPr>
          <w:rFonts w:ascii="Garamond" w:hAnsi="Garamond"/>
          <w:color w:val="000000" w:themeColor="text1"/>
        </w:rPr>
        <w:t xml:space="preserve">, « L’Arabie Saoudite reconnaît la mort de </w:t>
      </w:r>
      <w:proofErr w:type="spellStart"/>
      <w:r w:rsidRPr="00881D1D">
        <w:rPr>
          <w:rFonts w:ascii="Garamond" w:hAnsi="Garamond"/>
          <w:color w:val="000000" w:themeColor="text1"/>
        </w:rPr>
        <w:t>Khashoggi</w:t>
      </w:r>
      <w:proofErr w:type="spellEnd"/>
      <w:r w:rsidRPr="00881D1D">
        <w:rPr>
          <w:rFonts w:ascii="Garamond" w:hAnsi="Garamond"/>
          <w:color w:val="000000" w:themeColor="text1"/>
        </w:rPr>
        <w:t xml:space="preserve">, la presse saoudienne cherche les coupables », </w:t>
      </w:r>
      <w:r w:rsidRPr="00881D1D">
        <w:rPr>
          <w:rFonts w:ascii="Garamond" w:hAnsi="Garamond"/>
          <w:i/>
          <w:color w:val="000000" w:themeColor="text1"/>
        </w:rPr>
        <w:t xml:space="preserve">Courrier international, </w:t>
      </w:r>
      <w:r w:rsidRPr="00881D1D">
        <w:rPr>
          <w:rFonts w:ascii="Garamond" w:hAnsi="Garamond"/>
          <w:color w:val="000000" w:themeColor="text1"/>
        </w:rPr>
        <w:t>20 octobre 2018</w:t>
      </w:r>
    </w:p>
    <w:p w:rsidR="00CB1E19" w:rsidRPr="00881D1D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bCs/>
          <w:color w:val="000000" w:themeColor="text1"/>
        </w:rPr>
        <w:t>Raflik</w:t>
      </w:r>
      <w:proofErr w:type="spellEnd"/>
      <w:r w:rsidRPr="00881D1D">
        <w:rPr>
          <w:rFonts w:ascii="Garamond" w:hAnsi="Garamond"/>
          <w:bCs/>
          <w:color w:val="000000" w:themeColor="text1"/>
        </w:rPr>
        <w:t xml:space="preserve">, Jenny, </w:t>
      </w:r>
      <w:r w:rsidRPr="00881D1D">
        <w:rPr>
          <w:rFonts w:ascii="Garamond" w:hAnsi="Garamond"/>
          <w:bCs/>
          <w:i/>
          <w:iCs/>
          <w:color w:val="000000" w:themeColor="text1"/>
        </w:rPr>
        <w:t>Terrorisme et mondialisation. Approches historiques</w:t>
      </w:r>
      <w:r w:rsidRPr="00881D1D">
        <w:rPr>
          <w:rFonts w:ascii="Garamond" w:hAnsi="Garamond"/>
          <w:color w:val="000000" w:themeColor="text1"/>
        </w:rPr>
        <w:t xml:space="preserve">, Paris, </w:t>
      </w:r>
      <w:proofErr w:type="spellStart"/>
      <w:r w:rsidRPr="00881D1D">
        <w:rPr>
          <w:rFonts w:ascii="Garamond" w:hAnsi="Garamond"/>
          <w:color w:val="000000" w:themeColor="text1"/>
        </w:rPr>
        <w:t>Editions</w:t>
      </w:r>
      <w:proofErr w:type="spellEnd"/>
      <w:r w:rsidRPr="00881D1D">
        <w:rPr>
          <w:rFonts w:ascii="Garamond" w:hAnsi="Garamond"/>
          <w:color w:val="000000" w:themeColor="text1"/>
        </w:rPr>
        <w:t xml:space="preserve"> Gallimard, coll. « Bibliothèque des Sciences Humaines », 2016</w:t>
      </w:r>
    </w:p>
    <w:p w:rsidR="00CB1E19" w:rsidRPr="00953633" w:rsidRDefault="00CB1E19" w:rsidP="00CB1E19">
      <w:pPr>
        <w:pStyle w:val="Paragraphedeliste"/>
        <w:numPr>
          <w:ilvl w:val="0"/>
          <w:numId w:val="1"/>
        </w:numPr>
        <w:jc w:val="both"/>
        <w:rPr>
          <w:rFonts w:ascii="Garamond" w:hAnsi="Garamond"/>
          <w:bCs/>
          <w:i/>
          <w:color w:val="000000" w:themeColor="text1"/>
          <w:lang w:val="en-US"/>
        </w:rPr>
      </w:pPr>
      <w:proofErr w:type="spellStart"/>
      <w:r w:rsidRPr="00953633">
        <w:rPr>
          <w:rFonts w:ascii="Garamond" w:hAnsi="Garamond"/>
          <w:color w:val="000000" w:themeColor="text1"/>
          <w:lang w:val="en-US"/>
        </w:rPr>
        <w:t>Sassen</w:t>
      </w:r>
      <w:proofErr w:type="spellEnd"/>
      <w:r w:rsidRPr="00953633">
        <w:rPr>
          <w:rFonts w:ascii="Garamond" w:hAnsi="Garamond"/>
          <w:color w:val="000000" w:themeColor="text1"/>
          <w:lang w:val="en-US"/>
        </w:rPr>
        <w:t xml:space="preserve">, Saskia, </w:t>
      </w:r>
      <w:r w:rsidRPr="00953633">
        <w:rPr>
          <w:rFonts w:ascii="Garamond" w:hAnsi="Garamond"/>
          <w:i/>
          <w:iCs/>
          <w:color w:val="000000" w:themeColor="text1"/>
          <w:lang w:val="en-US"/>
        </w:rPr>
        <w:t xml:space="preserve">Globalization and its Discontents, </w:t>
      </w:r>
      <w:r w:rsidRPr="00953633">
        <w:rPr>
          <w:rFonts w:ascii="Garamond" w:hAnsi="Garamond"/>
          <w:color w:val="000000" w:themeColor="text1"/>
          <w:lang w:val="en-US"/>
        </w:rPr>
        <w:t>The New Press, New York, 2000</w:t>
      </w:r>
    </w:p>
    <w:p w:rsidR="00CB1E19" w:rsidRPr="00881D1D" w:rsidRDefault="00CB1E19" w:rsidP="00CB1E19">
      <w:pPr>
        <w:numPr>
          <w:ilvl w:val="0"/>
          <w:numId w:val="1"/>
        </w:numPr>
        <w:spacing w:before="60"/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Smouts</w:t>
      </w:r>
      <w:proofErr w:type="spellEnd"/>
      <w:r w:rsidRPr="00881D1D">
        <w:rPr>
          <w:rFonts w:ascii="Garamond" w:hAnsi="Garamond"/>
          <w:color w:val="000000" w:themeColor="text1"/>
        </w:rPr>
        <w:t xml:space="preserve"> Marie-Claude, </w:t>
      </w:r>
      <w:proofErr w:type="spellStart"/>
      <w:r w:rsidRPr="00881D1D">
        <w:rPr>
          <w:rFonts w:ascii="Garamond" w:hAnsi="Garamond"/>
          <w:color w:val="000000" w:themeColor="text1"/>
        </w:rPr>
        <w:t>Batistella</w:t>
      </w:r>
      <w:proofErr w:type="spellEnd"/>
      <w:r w:rsidRPr="00881D1D">
        <w:rPr>
          <w:rFonts w:ascii="Garamond" w:hAnsi="Garamond"/>
          <w:color w:val="000000" w:themeColor="text1"/>
        </w:rPr>
        <w:t xml:space="preserve"> Dario et Pascal </w:t>
      </w:r>
      <w:proofErr w:type="spellStart"/>
      <w:r w:rsidRPr="00881D1D">
        <w:rPr>
          <w:rFonts w:ascii="Garamond" w:hAnsi="Garamond"/>
          <w:color w:val="000000" w:themeColor="text1"/>
        </w:rPr>
        <w:t>Venesson</w:t>
      </w:r>
      <w:proofErr w:type="spellEnd"/>
      <w:r w:rsidRPr="00881D1D">
        <w:rPr>
          <w:rFonts w:ascii="Garamond" w:hAnsi="Garamond"/>
          <w:color w:val="000000" w:themeColor="text1"/>
        </w:rPr>
        <w:t xml:space="preserve"> (</w:t>
      </w:r>
      <w:proofErr w:type="spellStart"/>
      <w:r w:rsidRPr="00881D1D">
        <w:rPr>
          <w:rFonts w:ascii="Garamond" w:hAnsi="Garamond"/>
          <w:color w:val="000000" w:themeColor="text1"/>
        </w:rPr>
        <w:t>dir</w:t>
      </w:r>
      <w:proofErr w:type="spellEnd"/>
      <w:r w:rsidRPr="00881D1D">
        <w:rPr>
          <w:rFonts w:ascii="Garamond" w:hAnsi="Garamond"/>
          <w:color w:val="000000" w:themeColor="text1"/>
        </w:rPr>
        <w:t xml:space="preserve">.), </w:t>
      </w:r>
      <w:r w:rsidRPr="00881D1D">
        <w:rPr>
          <w:rFonts w:ascii="Garamond" w:hAnsi="Garamond"/>
          <w:i/>
          <w:color w:val="000000" w:themeColor="text1"/>
        </w:rPr>
        <w:t>Dictionnaire des relations internationales</w:t>
      </w:r>
      <w:r w:rsidRPr="00881D1D">
        <w:rPr>
          <w:rFonts w:ascii="Garamond" w:hAnsi="Garamond"/>
          <w:color w:val="000000" w:themeColor="text1"/>
        </w:rPr>
        <w:t xml:space="preserve">, Paris, Dalloz, 2007 (2è </w:t>
      </w:r>
      <w:proofErr w:type="spellStart"/>
      <w:r w:rsidRPr="00881D1D">
        <w:rPr>
          <w:rFonts w:ascii="Garamond" w:hAnsi="Garamond"/>
          <w:color w:val="000000" w:themeColor="text1"/>
        </w:rPr>
        <w:t>edition</w:t>
      </w:r>
      <w:proofErr w:type="spellEnd"/>
      <w:r w:rsidRPr="00881D1D">
        <w:rPr>
          <w:rFonts w:ascii="Garamond" w:hAnsi="Garamond"/>
          <w:color w:val="000000" w:themeColor="text1"/>
        </w:rPr>
        <w:t>)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Smouts</w:t>
      </w:r>
      <w:proofErr w:type="spellEnd"/>
      <w:r w:rsidRPr="00881D1D">
        <w:rPr>
          <w:rFonts w:ascii="Garamond" w:hAnsi="Garamond"/>
          <w:color w:val="000000" w:themeColor="text1"/>
        </w:rPr>
        <w:t xml:space="preserve"> Marie-Claude</w:t>
      </w:r>
      <w:r w:rsidRPr="00881D1D">
        <w:rPr>
          <w:rFonts w:ascii="Garamond" w:hAnsi="Garamond"/>
          <w:i/>
          <w:color w:val="000000" w:themeColor="text1"/>
        </w:rPr>
        <w:t>, Forêts tropicales, Jungles internationales</w:t>
      </w:r>
      <w:r w:rsidRPr="00881D1D">
        <w:rPr>
          <w:rFonts w:ascii="Garamond" w:hAnsi="Garamond"/>
          <w:color w:val="000000" w:themeColor="text1"/>
        </w:rPr>
        <w:t xml:space="preserve">. </w:t>
      </w:r>
      <w:r w:rsidRPr="00881D1D">
        <w:rPr>
          <w:rFonts w:ascii="Garamond" w:hAnsi="Garamond"/>
          <w:i/>
          <w:color w:val="000000" w:themeColor="text1"/>
        </w:rPr>
        <w:t xml:space="preserve">Les revers d’une </w:t>
      </w:r>
      <w:proofErr w:type="spellStart"/>
      <w:r w:rsidRPr="00881D1D">
        <w:rPr>
          <w:rFonts w:ascii="Garamond" w:hAnsi="Garamond"/>
          <w:i/>
          <w:color w:val="000000" w:themeColor="text1"/>
        </w:rPr>
        <w:t>écopolitique</w:t>
      </w:r>
      <w:proofErr w:type="spellEnd"/>
      <w:r w:rsidRPr="00881D1D">
        <w:rPr>
          <w:rFonts w:ascii="Garamond" w:hAnsi="Garamond"/>
          <w:i/>
          <w:color w:val="000000" w:themeColor="text1"/>
        </w:rPr>
        <w:t xml:space="preserve"> mondiale,</w:t>
      </w:r>
      <w:r w:rsidRPr="00881D1D">
        <w:rPr>
          <w:rFonts w:ascii="Garamond" w:hAnsi="Garamond"/>
          <w:color w:val="000000" w:themeColor="text1"/>
        </w:rPr>
        <w:t xml:space="preserve"> Paris, Presses de Sciences Po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Waltz, Stephen, “The Renaissance of Security Studies”, </w:t>
      </w:r>
      <w:r w:rsidRPr="00881D1D">
        <w:rPr>
          <w:rFonts w:ascii="Garamond" w:hAnsi="Garamond"/>
          <w:i/>
          <w:color w:val="000000" w:themeColor="text1"/>
          <w:lang w:val="en-GB"/>
        </w:rPr>
        <w:t>International Studies Quarterly</w:t>
      </w:r>
      <w:r w:rsidRPr="00881D1D">
        <w:rPr>
          <w:rFonts w:ascii="Garamond" w:hAnsi="Garamond"/>
          <w:color w:val="000000" w:themeColor="text1"/>
          <w:lang w:val="en-GB"/>
        </w:rPr>
        <w:t>, vol. 35, N°2, 1991, p. 2116 239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  <w:lang w:val="en-GB"/>
        </w:rPr>
      </w:pPr>
      <w:r w:rsidRPr="00881D1D">
        <w:rPr>
          <w:rFonts w:ascii="Garamond" w:hAnsi="Garamond"/>
          <w:color w:val="000000" w:themeColor="text1"/>
          <w:lang w:val="en-GB"/>
        </w:rPr>
        <w:t xml:space="preserve">Weiss Thomas G., David P. Forsythe, Roger A.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Coateet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 xml:space="preserve"> et Kelly Kate-Pease, </w:t>
      </w:r>
      <w:r w:rsidRPr="00881D1D">
        <w:rPr>
          <w:rFonts w:ascii="Garamond" w:hAnsi="Garamond"/>
          <w:i/>
          <w:iCs/>
          <w:color w:val="000000" w:themeColor="text1"/>
          <w:lang w:val="en-GB"/>
        </w:rPr>
        <w:t>The United Nations and Changing World Politics</w:t>
      </w:r>
      <w:r w:rsidRPr="00881D1D">
        <w:rPr>
          <w:rFonts w:ascii="Garamond" w:hAnsi="Garamond"/>
          <w:color w:val="000000" w:themeColor="text1"/>
          <w:lang w:val="en-GB"/>
        </w:rPr>
        <w:t xml:space="preserve">, 6e </w:t>
      </w:r>
      <w:proofErr w:type="spellStart"/>
      <w:r w:rsidRPr="00881D1D">
        <w:rPr>
          <w:rFonts w:ascii="Garamond" w:hAnsi="Garamond"/>
          <w:color w:val="000000" w:themeColor="text1"/>
          <w:lang w:val="en-GB"/>
        </w:rPr>
        <w:t>éd</w:t>
      </w:r>
      <w:proofErr w:type="spellEnd"/>
      <w:r w:rsidRPr="00881D1D">
        <w:rPr>
          <w:rFonts w:ascii="Garamond" w:hAnsi="Garamond"/>
          <w:color w:val="000000" w:themeColor="text1"/>
          <w:lang w:val="en-GB"/>
        </w:rPr>
        <w:t>., Boulder, Westview, 2010.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Wihtol</w:t>
      </w:r>
      <w:proofErr w:type="spellEnd"/>
      <w:r w:rsidRPr="00881D1D">
        <w:rPr>
          <w:rFonts w:ascii="Garamond" w:hAnsi="Garamond"/>
          <w:color w:val="000000" w:themeColor="text1"/>
        </w:rPr>
        <w:t xml:space="preserve"> de </w:t>
      </w:r>
      <w:proofErr w:type="spellStart"/>
      <w:r w:rsidRPr="00881D1D">
        <w:rPr>
          <w:rFonts w:ascii="Garamond" w:hAnsi="Garamond"/>
          <w:color w:val="000000" w:themeColor="text1"/>
        </w:rPr>
        <w:t>Wenden</w:t>
      </w:r>
      <w:proofErr w:type="spellEnd"/>
      <w:r w:rsidRPr="00881D1D">
        <w:rPr>
          <w:rFonts w:ascii="Garamond" w:hAnsi="Garamond"/>
          <w:color w:val="000000" w:themeColor="text1"/>
        </w:rPr>
        <w:t xml:space="preserve">, Catherine, </w:t>
      </w:r>
      <w:r w:rsidRPr="00881D1D">
        <w:rPr>
          <w:rFonts w:ascii="Garamond" w:hAnsi="Garamond"/>
          <w:i/>
          <w:color w:val="000000" w:themeColor="text1"/>
        </w:rPr>
        <w:t>Atlas mondial des migrations</w:t>
      </w:r>
      <w:r w:rsidRPr="00881D1D">
        <w:rPr>
          <w:rFonts w:ascii="Garamond" w:hAnsi="Garamond"/>
          <w:color w:val="000000" w:themeColor="text1"/>
        </w:rPr>
        <w:t>, Paris, Autrement, 4ème édition, 2016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Wihtol</w:t>
      </w:r>
      <w:proofErr w:type="spellEnd"/>
      <w:r w:rsidRPr="00881D1D">
        <w:rPr>
          <w:rFonts w:ascii="Garamond" w:hAnsi="Garamond"/>
          <w:color w:val="000000" w:themeColor="text1"/>
        </w:rPr>
        <w:t xml:space="preserve"> de </w:t>
      </w:r>
      <w:proofErr w:type="spellStart"/>
      <w:r w:rsidRPr="00881D1D">
        <w:rPr>
          <w:rFonts w:ascii="Garamond" w:hAnsi="Garamond"/>
          <w:color w:val="000000" w:themeColor="text1"/>
        </w:rPr>
        <w:t>Wenden</w:t>
      </w:r>
      <w:proofErr w:type="spellEnd"/>
      <w:r w:rsidRPr="00881D1D">
        <w:rPr>
          <w:rFonts w:ascii="Garamond" w:hAnsi="Garamond"/>
          <w:color w:val="000000" w:themeColor="text1"/>
        </w:rPr>
        <w:t xml:space="preserve">, Catherine, </w:t>
      </w:r>
      <w:r w:rsidRPr="00881D1D">
        <w:rPr>
          <w:rFonts w:ascii="Garamond" w:hAnsi="Garamond"/>
          <w:i/>
          <w:color w:val="000000" w:themeColor="text1"/>
        </w:rPr>
        <w:t>La Globalisation humaine</w:t>
      </w:r>
      <w:r w:rsidRPr="00881D1D">
        <w:rPr>
          <w:rFonts w:ascii="Garamond" w:hAnsi="Garamond"/>
          <w:color w:val="000000" w:themeColor="text1"/>
        </w:rPr>
        <w:t>, Paris, PUF, 2009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Wihtol</w:t>
      </w:r>
      <w:proofErr w:type="spellEnd"/>
      <w:r w:rsidRPr="00881D1D">
        <w:rPr>
          <w:rFonts w:ascii="Garamond" w:hAnsi="Garamond"/>
          <w:color w:val="000000" w:themeColor="text1"/>
        </w:rPr>
        <w:t xml:space="preserve"> de </w:t>
      </w:r>
      <w:proofErr w:type="spellStart"/>
      <w:r w:rsidRPr="00881D1D">
        <w:rPr>
          <w:rFonts w:ascii="Garamond" w:hAnsi="Garamond"/>
          <w:color w:val="000000" w:themeColor="text1"/>
        </w:rPr>
        <w:t>Wenden</w:t>
      </w:r>
      <w:proofErr w:type="spellEnd"/>
      <w:r w:rsidRPr="00881D1D">
        <w:rPr>
          <w:rFonts w:ascii="Garamond" w:hAnsi="Garamond"/>
          <w:color w:val="000000" w:themeColor="text1"/>
        </w:rPr>
        <w:t xml:space="preserve">, Catherine, </w:t>
      </w:r>
      <w:r w:rsidRPr="00881D1D">
        <w:rPr>
          <w:rFonts w:ascii="Garamond" w:hAnsi="Garamond"/>
          <w:i/>
          <w:color w:val="000000" w:themeColor="text1"/>
        </w:rPr>
        <w:t>La question migratoire au XXIème siècle. Migrants, réfugiés et relations internationales</w:t>
      </w:r>
      <w:r w:rsidRPr="00881D1D">
        <w:rPr>
          <w:rFonts w:ascii="Garamond" w:hAnsi="Garamond"/>
          <w:color w:val="000000" w:themeColor="text1"/>
        </w:rPr>
        <w:t>, Paris, Presses de Sciences-Po, 2ème édition 2013</w:t>
      </w:r>
    </w:p>
    <w:p w:rsidR="00CB1E19" w:rsidRPr="00881D1D" w:rsidRDefault="00CB1E19" w:rsidP="00CB1E19">
      <w:pPr>
        <w:numPr>
          <w:ilvl w:val="0"/>
          <w:numId w:val="1"/>
        </w:numPr>
        <w:jc w:val="both"/>
        <w:rPr>
          <w:rFonts w:ascii="Garamond" w:hAnsi="Garamond"/>
          <w:color w:val="000000" w:themeColor="text1"/>
        </w:rPr>
      </w:pPr>
      <w:proofErr w:type="spellStart"/>
      <w:r w:rsidRPr="00881D1D">
        <w:rPr>
          <w:rFonts w:ascii="Garamond" w:hAnsi="Garamond"/>
          <w:color w:val="000000" w:themeColor="text1"/>
        </w:rPr>
        <w:t>Wihtol</w:t>
      </w:r>
      <w:proofErr w:type="spellEnd"/>
      <w:r w:rsidRPr="00881D1D">
        <w:rPr>
          <w:rFonts w:ascii="Garamond" w:hAnsi="Garamond"/>
          <w:color w:val="000000" w:themeColor="text1"/>
        </w:rPr>
        <w:t xml:space="preserve"> de </w:t>
      </w:r>
      <w:proofErr w:type="spellStart"/>
      <w:r w:rsidRPr="00881D1D">
        <w:rPr>
          <w:rFonts w:ascii="Garamond" w:hAnsi="Garamond"/>
          <w:color w:val="000000" w:themeColor="text1"/>
        </w:rPr>
        <w:t>Wenden</w:t>
      </w:r>
      <w:proofErr w:type="spellEnd"/>
      <w:r w:rsidRPr="00881D1D">
        <w:rPr>
          <w:rFonts w:ascii="Garamond" w:hAnsi="Garamond"/>
          <w:color w:val="000000" w:themeColor="text1"/>
        </w:rPr>
        <w:t xml:space="preserve">, Catherine, </w:t>
      </w:r>
      <w:r w:rsidRPr="00881D1D">
        <w:rPr>
          <w:rFonts w:ascii="Garamond" w:hAnsi="Garamond"/>
          <w:i/>
          <w:color w:val="000000" w:themeColor="text1"/>
        </w:rPr>
        <w:t>Les nouvelles migrations. Lieux, hommes, politiques</w:t>
      </w:r>
      <w:r w:rsidRPr="006A1C13">
        <w:rPr>
          <w:color w:val="000000" w:themeColor="text1"/>
        </w:rPr>
        <w:t xml:space="preserve">. </w:t>
      </w:r>
      <w:r w:rsidRPr="00881D1D">
        <w:rPr>
          <w:rFonts w:ascii="Garamond" w:hAnsi="Garamond"/>
          <w:color w:val="000000" w:themeColor="text1"/>
        </w:rPr>
        <w:t>Ellipses, Paris, 2013</w:t>
      </w:r>
    </w:p>
    <w:p w:rsidR="00CB1E19" w:rsidRPr="00881D1D" w:rsidRDefault="00CB1E19" w:rsidP="00CB1E19">
      <w:pPr>
        <w:ind w:left="360"/>
        <w:rPr>
          <w:rFonts w:ascii="Garamond" w:hAnsi="Garamond"/>
          <w:color w:val="000000" w:themeColor="text1"/>
        </w:rPr>
      </w:pPr>
    </w:p>
    <w:p w:rsidR="00220FE7" w:rsidRDefault="00CB1E19"/>
    <w:sectPr w:rsidR="00220FE7" w:rsidSect="000A17D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3B6" w:rsidRDefault="00CB1E19">
    <w:pPr>
      <w:pStyle w:val="En-tte"/>
    </w:pPr>
  </w:p>
  <w:p w:rsidR="001343B6" w:rsidRDefault="00CB1E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4701A"/>
    <w:multiLevelType w:val="hybridMultilevel"/>
    <w:tmpl w:val="DD58FE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CE7A">
      <w:start w:val="1"/>
      <w:numFmt w:val="bullet"/>
      <w:lvlText w:val=""/>
      <w:lvlJc w:val="left"/>
      <w:pPr>
        <w:tabs>
          <w:tab w:val="num" w:pos="1420"/>
        </w:tabs>
        <w:ind w:left="1573" w:hanging="493"/>
      </w:pPr>
      <w:rPr>
        <w:rFonts w:ascii="Symbol" w:hAnsi="Symbol" w:hint="default"/>
        <w:color w:val="auto"/>
      </w:rPr>
    </w:lvl>
    <w:lvl w:ilvl="2" w:tplc="CF08E2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45BF"/>
    <w:multiLevelType w:val="hybridMultilevel"/>
    <w:tmpl w:val="EC3E8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E27E2"/>
    <w:multiLevelType w:val="hybridMultilevel"/>
    <w:tmpl w:val="76F886F8"/>
    <w:lvl w:ilvl="0" w:tplc="FDE4D0E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19"/>
    <w:rsid w:val="00196B32"/>
    <w:rsid w:val="003574C1"/>
    <w:rsid w:val="00C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957C9"/>
  <w14:defaultImageDpi w14:val="32767"/>
  <w15:chartTrackingRefBased/>
  <w15:docId w15:val="{272A1A7B-3B52-4340-9C13-10FDEC65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1E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1E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1E19"/>
  </w:style>
  <w:style w:type="paragraph" w:styleId="Paragraphedeliste">
    <w:name w:val="List Paragraph"/>
    <w:basedOn w:val="Normal"/>
    <w:uiPriority w:val="34"/>
    <w:qFormat/>
    <w:rsid w:val="00CB1E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1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o.org" TargetMode="External"/><Relationship Id="rId5" Type="http://schemas.openxmlformats.org/officeDocument/2006/relationships/hyperlink" Target="http://www.un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1646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Allémoniere</dc:creator>
  <cp:keywords/>
  <dc:description/>
  <cp:lastModifiedBy>Marie Allémoniere</cp:lastModifiedBy>
  <cp:revision>1</cp:revision>
  <dcterms:created xsi:type="dcterms:W3CDTF">2020-07-15T15:16:00Z</dcterms:created>
  <dcterms:modified xsi:type="dcterms:W3CDTF">2020-07-15T15:17:00Z</dcterms:modified>
</cp:coreProperties>
</file>