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A91" w:rsidRDefault="00F52A91" w:rsidP="00F52A91">
      <w:pPr>
        <w:spacing w:after="0" w:line="240" w:lineRule="auto"/>
        <w:jc w:val="center"/>
        <w:rPr>
          <w:rFonts w:ascii="Garamond" w:eastAsia="Calibri" w:hAnsi="Garamond" w:cs="Times New Roman"/>
          <w:b/>
          <w:sz w:val="24"/>
          <w:szCs w:val="24"/>
          <w:lang w:val="en-US"/>
        </w:rPr>
      </w:pPr>
      <w:r w:rsidRPr="00F52A91">
        <w:rPr>
          <w:rFonts w:ascii="Garamond" w:eastAsia="Calibri" w:hAnsi="Garamond" w:cs="Times New Roman"/>
          <w:b/>
          <w:sz w:val="24"/>
          <w:szCs w:val="24"/>
          <w:lang w:val="en-US"/>
        </w:rPr>
        <w:t>INTRODUCTION TO THE LAW OF TRUSTS</w:t>
      </w:r>
    </w:p>
    <w:p w:rsidR="00F52A91" w:rsidRPr="00F52A91" w:rsidRDefault="00F52A91" w:rsidP="00F52A91">
      <w:pPr>
        <w:spacing w:after="0" w:line="240" w:lineRule="auto"/>
        <w:jc w:val="center"/>
        <w:rPr>
          <w:rFonts w:ascii="Garamond" w:eastAsia="Calibri" w:hAnsi="Garamond" w:cs="Times New Roman"/>
          <w:b/>
          <w:sz w:val="24"/>
          <w:szCs w:val="24"/>
          <w:lang w:val="en-US"/>
        </w:rPr>
      </w:pPr>
      <w:r>
        <w:rPr>
          <w:rFonts w:ascii="Garamond" w:eastAsia="Calibri" w:hAnsi="Garamond" w:cs="Times New Roman"/>
          <w:b/>
          <w:sz w:val="24"/>
          <w:szCs w:val="24"/>
          <w:lang w:val="en-US"/>
        </w:rPr>
        <w:t>PLAN DE COURS</w:t>
      </w:r>
      <w:bookmarkStart w:id="0" w:name="_GoBack"/>
      <w:bookmarkEnd w:id="0"/>
    </w:p>
    <w:p w:rsidR="00F52A91" w:rsidRPr="00F52A91" w:rsidRDefault="00F52A91" w:rsidP="00F52A91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</w:p>
    <w:p w:rsidR="00F52A91" w:rsidRPr="00F52A91" w:rsidRDefault="00F52A91" w:rsidP="00F52A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  <w:r w:rsidRPr="00F52A91">
        <w:rPr>
          <w:rFonts w:ascii="Garamond" w:eastAsia="Calibri" w:hAnsi="Garamond" w:cs="Times New Roman"/>
          <w:sz w:val="24"/>
          <w:szCs w:val="24"/>
          <w:lang w:val="en-US"/>
        </w:rPr>
        <w:t>THE TRUST IN THE MODERN WORLD</w:t>
      </w:r>
    </w:p>
    <w:p w:rsidR="00F52A91" w:rsidRPr="00F52A91" w:rsidRDefault="00F52A91" w:rsidP="00F52A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  <w:r w:rsidRPr="00F52A91">
        <w:rPr>
          <w:rFonts w:ascii="Garamond" w:eastAsia="Calibri" w:hAnsi="Garamond" w:cs="Times New Roman"/>
          <w:sz w:val="24"/>
          <w:szCs w:val="24"/>
          <w:lang w:val="en-US"/>
        </w:rPr>
        <w:t>HISTORY OF THE TRUST</w:t>
      </w:r>
    </w:p>
    <w:p w:rsidR="00F52A91" w:rsidRPr="00F52A91" w:rsidRDefault="00F52A91" w:rsidP="00F52A91">
      <w:pPr>
        <w:spacing w:after="0" w:line="240" w:lineRule="auto"/>
        <w:ind w:left="1080"/>
        <w:contextualSpacing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</w:p>
    <w:p w:rsidR="00F52A91" w:rsidRPr="00F52A91" w:rsidRDefault="00F52A91" w:rsidP="00F52A91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  <w:r w:rsidRPr="00F52A91">
        <w:rPr>
          <w:rFonts w:ascii="Garamond" w:eastAsia="Calibri" w:hAnsi="Garamond" w:cs="Times New Roman"/>
          <w:sz w:val="24"/>
          <w:szCs w:val="24"/>
          <w:lang w:val="en-US"/>
        </w:rPr>
        <w:t>PART 1 THE TRUST NOTION</w:t>
      </w:r>
    </w:p>
    <w:p w:rsidR="00F52A91" w:rsidRPr="00F52A91" w:rsidRDefault="00F52A91" w:rsidP="00F52A9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  <w:r w:rsidRPr="00F52A91">
        <w:rPr>
          <w:rFonts w:ascii="Garamond" w:eastAsia="Calibri" w:hAnsi="Garamond" w:cs="Times New Roman"/>
          <w:sz w:val="24"/>
          <w:szCs w:val="24"/>
          <w:lang w:val="en-US"/>
        </w:rPr>
        <w:t>DEFINITION OF THE TRUST</w:t>
      </w:r>
    </w:p>
    <w:p w:rsidR="00F52A91" w:rsidRPr="00F52A91" w:rsidRDefault="00F52A91" w:rsidP="00F52A9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  <w:r w:rsidRPr="00F52A91">
        <w:rPr>
          <w:rFonts w:ascii="Garamond" w:eastAsia="Calibri" w:hAnsi="Garamond" w:cs="Times New Roman"/>
          <w:sz w:val="24"/>
          <w:szCs w:val="24"/>
          <w:lang w:val="en-US"/>
        </w:rPr>
        <w:t>THE TRUST AND OTHER FIDUCIARY RELATIONSHIPS</w:t>
      </w:r>
    </w:p>
    <w:p w:rsidR="00F52A91" w:rsidRPr="00F52A91" w:rsidRDefault="00F52A91" w:rsidP="00F52A91">
      <w:pPr>
        <w:spacing w:after="0" w:line="240" w:lineRule="auto"/>
        <w:ind w:left="1080"/>
        <w:contextualSpacing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</w:p>
    <w:p w:rsidR="00F52A91" w:rsidRPr="00F52A91" w:rsidRDefault="00F52A91" w:rsidP="00F52A91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  <w:r w:rsidRPr="00F52A91">
        <w:rPr>
          <w:rFonts w:ascii="Garamond" w:eastAsia="Calibri" w:hAnsi="Garamond" w:cs="Times New Roman"/>
          <w:sz w:val="24"/>
          <w:szCs w:val="24"/>
          <w:lang w:val="en-US"/>
        </w:rPr>
        <w:t>PART 2 THE CREATION OF THE TRUST</w:t>
      </w:r>
    </w:p>
    <w:p w:rsidR="00F52A91" w:rsidRPr="00F52A91" w:rsidRDefault="00F52A91" w:rsidP="00F52A9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  <w:r w:rsidRPr="00F52A91">
        <w:rPr>
          <w:rFonts w:ascii="Garamond" w:eastAsia="Calibri" w:hAnsi="Garamond" w:cs="Times New Roman"/>
          <w:sz w:val="24"/>
          <w:szCs w:val="24"/>
          <w:lang w:val="en-US"/>
        </w:rPr>
        <w:t>THE THREE CERTAINTIES</w:t>
      </w:r>
    </w:p>
    <w:p w:rsidR="00F52A91" w:rsidRPr="00F52A91" w:rsidRDefault="00F52A91" w:rsidP="00F52A91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  <w:r w:rsidRPr="00F52A91">
        <w:rPr>
          <w:rFonts w:ascii="Garamond" w:eastAsia="Calibri" w:hAnsi="Garamond" w:cs="Times New Roman"/>
          <w:sz w:val="24"/>
          <w:szCs w:val="24"/>
          <w:lang w:val="en-US"/>
        </w:rPr>
        <w:t>CERTAINTY OF INTENTION</w:t>
      </w:r>
    </w:p>
    <w:p w:rsidR="00F52A91" w:rsidRPr="00F52A91" w:rsidRDefault="00F52A91" w:rsidP="00F52A91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  <w:r w:rsidRPr="00F52A91">
        <w:rPr>
          <w:rFonts w:ascii="Garamond" w:eastAsia="Calibri" w:hAnsi="Garamond" w:cs="Times New Roman"/>
          <w:sz w:val="24"/>
          <w:szCs w:val="24"/>
          <w:lang w:val="en-US"/>
        </w:rPr>
        <w:t xml:space="preserve">CERTAINTY OF SUBJECT-MATTER </w:t>
      </w:r>
    </w:p>
    <w:p w:rsidR="00F52A91" w:rsidRPr="00F52A91" w:rsidRDefault="00F52A91" w:rsidP="00F52A91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  <w:r w:rsidRPr="00F52A91">
        <w:rPr>
          <w:rFonts w:ascii="Garamond" w:eastAsia="Calibri" w:hAnsi="Garamond" w:cs="Times New Roman"/>
          <w:sz w:val="24"/>
          <w:szCs w:val="24"/>
          <w:lang w:val="en-US"/>
        </w:rPr>
        <w:t>CERTAINTY OF OBJECT</w:t>
      </w:r>
    </w:p>
    <w:p w:rsidR="00F52A91" w:rsidRPr="00F52A91" w:rsidRDefault="00F52A91" w:rsidP="00F52A9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  <w:r w:rsidRPr="00F52A91">
        <w:rPr>
          <w:rFonts w:ascii="Garamond" w:eastAsia="Calibri" w:hAnsi="Garamond" w:cs="Times New Roman"/>
          <w:sz w:val="24"/>
          <w:szCs w:val="24"/>
          <w:lang w:val="en-US"/>
        </w:rPr>
        <w:t>THE TRANSFER OF PROPERTY</w:t>
      </w:r>
    </w:p>
    <w:p w:rsidR="00F52A91" w:rsidRPr="00F52A91" w:rsidRDefault="00F52A91" w:rsidP="00F52A9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  <w:r w:rsidRPr="00F52A91">
        <w:rPr>
          <w:rFonts w:ascii="Garamond" w:eastAsia="Calibri" w:hAnsi="Garamond" w:cs="Times New Roman"/>
          <w:sz w:val="24"/>
          <w:szCs w:val="24"/>
          <w:lang w:val="en-US"/>
        </w:rPr>
        <w:t>THE TRUST PERIOD</w:t>
      </w:r>
    </w:p>
    <w:p w:rsidR="00F52A91" w:rsidRPr="00F52A91" w:rsidRDefault="00F52A91" w:rsidP="00F52A91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</w:p>
    <w:p w:rsidR="00F52A91" w:rsidRPr="00F52A91" w:rsidRDefault="00F52A91" w:rsidP="00F52A91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  <w:r w:rsidRPr="00F52A91">
        <w:rPr>
          <w:rFonts w:ascii="Garamond" w:eastAsia="Calibri" w:hAnsi="Garamond" w:cs="Times New Roman"/>
          <w:sz w:val="24"/>
          <w:szCs w:val="24"/>
          <w:lang w:val="en-US"/>
        </w:rPr>
        <w:t>PART 3 TRUSTEES AND TRUSTEESHIP</w:t>
      </w:r>
    </w:p>
    <w:p w:rsidR="00F52A91" w:rsidRPr="00F52A91" w:rsidRDefault="00F52A91" w:rsidP="00F52A9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  <w:r w:rsidRPr="00F52A91">
        <w:rPr>
          <w:rFonts w:ascii="Garamond" w:eastAsia="Calibri" w:hAnsi="Garamond" w:cs="Times New Roman"/>
          <w:sz w:val="24"/>
          <w:szCs w:val="24"/>
          <w:lang w:val="en-US"/>
        </w:rPr>
        <w:t>APPOINTMENT OF TRUSTEES</w:t>
      </w:r>
    </w:p>
    <w:p w:rsidR="00F52A91" w:rsidRPr="00F52A91" w:rsidRDefault="00F52A91" w:rsidP="00F52A9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  <w:r w:rsidRPr="00F52A91">
        <w:rPr>
          <w:rFonts w:ascii="Garamond" w:eastAsia="Calibri" w:hAnsi="Garamond" w:cs="Times New Roman"/>
          <w:sz w:val="24"/>
          <w:szCs w:val="24"/>
          <w:lang w:val="en-US"/>
        </w:rPr>
        <w:t>TRUSTEES’ RIGHTS</w:t>
      </w:r>
    </w:p>
    <w:p w:rsidR="00F52A91" w:rsidRPr="00F52A91" w:rsidRDefault="00F52A91" w:rsidP="00F52A91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  <w:r w:rsidRPr="00F52A91">
        <w:rPr>
          <w:rFonts w:ascii="Garamond" w:eastAsia="Calibri" w:hAnsi="Garamond" w:cs="Times New Roman"/>
          <w:sz w:val="24"/>
          <w:szCs w:val="24"/>
          <w:lang w:val="en-US"/>
        </w:rPr>
        <w:t>REMUNERATION</w:t>
      </w:r>
    </w:p>
    <w:p w:rsidR="00F52A91" w:rsidRPr="00F52A91" w:rsidRDefault="00F52A91" w:rsidP="00F52A91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  <w:r w:rsidRPr="00F52A91">
        <w:rPr>
          <w:rFonts w:ascii="Garamond" w:eastAsia="Calibri" w:hAnsi="Garamond" w:cs="Times New Roman"/>
          <w:sz w:val="24"/>
          <w:szCs w:val="24"/>
          <w:lang w:val="en-US"/>
        </w:rPr>
        <w:t>EXPENSES</w:t>
      </w:r>
    </w:p>
    <w:p w:rsidR="00F52A91" w:rsidRPr="00F52A91" w:rsidRDefault="00F52A91" w:rsidP="00F52A9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  <w:r w:rsidRPr="00F52A91">
        <w:rPr>
          <w:rFonts w:ascii="Garamond" w:eastAsia="Calibri" w:hAnsi="Garamond" w:cs="Times New Roman"/>
          <w:sz w:val="24"/>
          <w:szCs w:val="24"/>
          <w:lang w:val="en-US"/>
        </w:rPr>
        <w:t>POWERS OF TRUSTEES</w:t>
      </w:r>
    </w:p>
    <w:p w:rsidR="00F52A91" w:rsidRPr="00F52A91" w:rsidRDefault="00F52A91" w:rsidP="00F52A91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  <w:r w:rsidRPr="00F52A91">
        <w:rPr>
          <w:rFonts w:ascii="Garamond" w:eastAsia="Calibri" w:hAnsi="Garamond" w:cs="Times New Roman"/>
          <w:sz w:val="24"/>
          <w:szCs w:val="24"/>
          <w:lang w:val="en-US"/>
        </w:rPr>
        <w:t>POWER TO ADMINISTRATE</w:t>
      </w:r>
    </w:p>
    <w:p w:rsidR="00F52A91" w:rsidRPr="00F52A91" w:rsidRDefault="00F52A91" w:rsidP="00F52A91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  <w:r w:rsidRPr="00F52A91">
        <w:rPr>
          <w:rFonts w:ascii="Garamond" w:eastAsia="Calibri" w:hAnsi="Garamond" w:cs="Times New Roman"/>
          <w:sz w:val="24"/>
          <w:szCs w:val="24"/>
          <w:lang w:val="en-US"/>
        </w:rPr>
        <w:t>POWER TO DISPOSE</w:t>
      </w:r>
    </w:p>
    <w:p w:rsidR="00F52A91" w:rsidRPr="00F52A91" w:rsidRDefault="00F52A91" w:rsidP="00F52A9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  <w:r w:rsidRPr="00F52A91">
        <w:rPr>
          <w:rFonts w:ascii="Garamond" w:eastAsia="Calibri" w:hAnsi="Garamond" w:cs="Times New Roman"/>
          <w:sz w:val="24"/>
          <w:szCs w:val="24"/>
          <w:lang w:val="en-US"/>
        </w:rPr>
        <w:t>TRUSTEES’ DUTIES</w:t>
      </w:r>
    </w:p>
    <w:p w:rsidR="00F52A91" w:rsidRPr="00F52A91" w:rsidRDefault="00F52A91" w:rsidP="00F52A91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  <w:r w:rsidRPr="00F52A91">
        <w:rPr>
          <w:rFonts w:ascii="Garamond" w:eastAsia="Calibri" w:hAnsi="Garamond" w:cs="Times New Roman"/>
          <w:sz w:val="24"/>
          <w:szCs w:val="24"/>
          <w:lang w:val="en-US"/>
        </w:rPr>
        <w:t>FIDUCIARY DUTIES</w:t>
      </w:r>
    </w:p>
    <w:p w:rsidR="00F52A91" w:rsidRPr="00F52A91" w:rsidRDefault="00F52A91" w:rsidP="00F52A91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  <w:r w:rsidRPr="00F52A91">
        <w:rPr>
          <w:rFonts w:ascii="Garamond" w:eastAsia="Calibri" w:hAnsi="Garamond" w:cs="Times New Roman"/>
          <w:sz w:val="24"/>
          <w:szCs w:val="24"/>
          <w:lang w:val="en-US"/>
        </w:rPr>
        <w:t>OTHER DUTIES</w:t>
      </w:r>
    </w:p>
    <w:p w:rsidR="00F52A91" w:rsidRPr="00F52A91" w:rsidRDefault="00F52A91" w:rsidP="00F52A9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  <w:r w:rsidRPr="00F52A91">
        <w:rPr>
          <w:rFonts w:ascii="Garamond" w:eastAsia="Calibri" w:hAnsi="Garamond" w:cs="Times New Roman"/>
          <w:sz w:val="24"/>
          <w:szCs w:val="24"/>
          <w:lang w:val="en-US"/>
        </w:rPr>
        <w:t>BREACH OF TRUST</w:t>
      </w:r>
    </w:p>
    <w:p w:rsidR="00F52A91" w:rsidRPr="00F52A91" w:rsidRDefault="00F52A91" w:rsidP="00F52A91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  <w:r w:rsidRPr="00F52A91">
        <w:rPr>
          <w:rFonts w:ascii="Garamond" w:eastAsia="Calibri" w:hAnsi="Garamond" w:cs="Times New Roman"/>
          <w:sz w:val="24"/>
          <w:szCs w:val="24"/>
          <w:lang w:val="en-US"/>
        </w:rPr>
        <w:t>DEFINITION</w:t>
      </w:r>
    </w:p>
    <w:p w:rsidR="00F52A91" w:rsidRPr="00F52A91" w:rsidRDefault="00F52A91" w:rsidP="00F52A91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  <w:r w:rsidRPr="00F52A91">
        <w:rPr>
          <w:rFonts w:ascii="Garamond" w:eastAsia="Calibri" w:hAnsi="Garamond" w:cs="Times New Roman"/>
          <w:sz w:val="24"/>
          <w:szCs w:val="24"/>
          <w:lang w:val="en-US"/>
        </w:rPr>
        <w:t>LIABILITY CRITERIAS</w:t>
      </w:r>
    </w:p>
    <w:p w:rsidR="00F52A91" w:rsidRPr="00F52A91" w:rsidRDefault="00F52A91" w:rsidP="00F52A91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  <w:r w:rsidRPr="00F52A91">
        <w:rPr>
          <w:rFonts w:ascii="Garamond" w:eastAsia="Calibri" w:hAnsi="Garamond" w:cs="Times New Roman"/>
          <w:sz w:val="24"/>
          <w:szCs w:val="24"/>
          <w:lang w:val="en-US"/>
        </w:rPr>
        <w:t>TYPES OF LIABILITIES</w:t>
      </w:r>
    </w:p>
    <w:p w:rsidR="00F52A91" w:rsidRPr="00F52A91" w:rsidRDefault="00F52A91" w:rsidP="00F52A91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  <w:r w:rsidRPr="00F52A91">
        <w:rPr>
          <w:rFonts w:ascii="Garamond" w:eastAsia="Calibri" w:hAnsi="Garamond" w:cs="Times New Roman"/>
          <w:sz w:val="24"/>
          <w:szCs w:val="24"/>
          <w:lang w:val="en-US"/>
        </w:rPr>
        <w:t>LIABILITY OF CO-TRUSTEES</w:t>
      </w:r>
    </w:p>
    <w:p w:rsidR="00F52A91" w:rsidRPr="00F52A91" w:rsidRDefault="00F52A91" w:rsidP="00F52A91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</w:p>
    <w:p w:rsidR="00F52A91" w:rsidRPr="00F52A91" w:rsidRDefault="00F52A91" w:rsidP="00F52A91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  <w:r w:rsidRPr="00F52A91">
        <w:rPr>
          <w:rFonts w:ascii="Garamond" w:eastAsia="Calibri" w:hAnsi="Garamond" w:cs="Times New Roman"/>
          <w:sz w:val="24"/>
          <w:szCs w:val="24"/>
          <w:lang w:val="en-US"/>
        </w:rPr>
        <w:t>PART 4 REMEDIES AND THE END OF THE TRUST</w:t>
      </w:r>
    </w:p>
    <w:p w:rsidR="00F52A91" w:rsidRPr="00F52A91" w:rsidRDefault="00F52A91" w:rsidP="00F52A9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  <w:r w:rsidRPr="00F52A91">
        <w:rPr>
          <w:rFonts w:ascii="Garamond" w:eastAsia="Calibri" w:hAnsi="Garamond" w:cs="Times New Roman"/>
          <w:sz w:val="24"/>
          <w:szCs w:val="24"/>
          <w:lang w:val="en-US"/>
        </w:rPr>
        <w:t>PERSONAL REMEDIES</w:t>
      </w:r>
    </w:p>
    <w:p w:rsidR="00F52A91" w:rsidRPr="00F52A91" w:rsidRDefault="00F52A91" w:rsidP="00F52A91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  <w:r w:rsidRPr="00F52A91">
        <w:rPr>
          <w:rFonts w:ascii="Garamond" w:eastAsia="Calibri" w:hAnsi="Garamond" w:cs="Times New Roman"/>
          <w:sz w:val="24"/>
          <w:szCs w:val="24"/>
          <w:lang w:val="en-US"/>
        </w:rPr>
        <w:t>ACTION FOR COMPENSATION</w:t>
      </w:r>
    </w:p>
    <w:p w:rsidR="00F52A91" w:rsidRPr="00F52A91" w:rsidRDefault="00F52A91" w:rsidP="00F52A91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  <w:r w:rsidRPr="00F52A91">
        <w:rPr>
          <w:rFonts w:ascii="Garamond" w:eastAsia="Calibri" w:hAnsi="Garamond" w:cs="Times New Roman"/>
          <w:sz w:val="24"/>
          <w:szCs w:val="24"/>
          <w:lang w:val="en-US"/>
        </w:rPr>
        <w:t>ACTION FOR AN ACCOUNT OF PROFITS</w:t>
      </w:r>
    </w:p>
    <w:p w:rsidR="00F52A91" w:rsidRPr="00F52A91" w:rsidRDefault="00F52A91" w:rsidP="00F52A9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  <w:r w:rsidRPr="00F52A91">
        <w:rPr>
          <w:rFonts w:ascii="Garamond" w:eastAsia="Calibri" w:hAnsi="Garamond" w:cs="Times New Roman"/>
          <w:sz w:val="24"/>
          <w:szCs w:val="24"/>
          <w:lang w:val="en-US"/>
        </w:rPr>
        <w:t>PROPRIETARY REMEDIES</w:t>
      </w:r>
    </w:p>
    <w:p w:rsidR="00F52A91" w:rsidRPr="00F52A91" w:rsidRDefault="00F52A91" w:rsidP="00F52A91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  <w:r w:rsidRPr="00F52A91">
        <w:rPr>
          <w:rFonts w:ascii="Garamond" w:eastAsia="Calibri" w:hAnsi="Garamond" w:cs="Times New Roman"/>
          <w:sz w:val="24"/>
          <w:szCs w:val="24"/>
          <w:lang w:val="en-US"/>
        </w:rPr>
        <w:t>TRACING</w:t>
      </w:r>
    </w:p>
    <w:p w:rsidR="00F52A91" w:rsidRPr="00F52A91" w:rsidRDefault="00F52A91" w:rsidP="00F52A91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  <w:r w:rsidRPr="00F52A91">
        <w:rPr>
          <w:rFonts w:ascii="Garamond" w:eastAsia="Calibri" w:hAnsi="Garamond" w:cs="Times New Roman"/>
          <w:sz w:val="24"/>
          <w:szCs w:val="24"/>
          <w:lang w:val="en-US"/>
        </w:rPr>
        <w:t>CLAIMING</w:t>
      </w:r>
    </w:p>
    <w:p w:rsidR="00F52A91" w:rsidRPr="00F52A91" w:rsidRDefault="00F52A91" w:rsidP="00F52A9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  <w:r w:rsidRPr="00F52A91">
        <w:rPr>
          <w:rFonts w:ascii="Garamond" w:eastAsia="Calibri" w:hAnsi="Garamond" w:cs="Times New Roman"/>
          <w:sz w:val="24"/>
          <w:szCs w:val="24"/>
          <w:lang w:val="en-US"/>
        </w:rPr>
        <w:t>DEFENCES OF THE TRUSTEE</w:t>
      </w:r>
    </w:p>
    <w:p w:rsidR="00F52A91" w:rsidRPr="00F52A91" w:rsidRDefault="00F52A91" w:rsidP="00F52A91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  <w:r w:rsidRPr="00F52A91">
        <w:rPr>
          <w:rFonts w:ascii="Garamond" w:eastAsia="Calibri" w:hAnsi="Garamond" w:cs="Times New Roman"/>
          <w:sz w:val="24"/>
          <w:szCs w:val="24"/>
          <w:lang w:val="en-US"/>
        </w:rPr>
        <w:t>CONSENT AND PARTICIPATION</w:t>
      </w:r>
    </w:p>
    <w:p w:rsidR="00F52A91" w:rsidRPr="00F52A91" w:rsidRDefault="00F52A91" w:rsidP="00F52A91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  <w:r w:rsidRPr="00F52A91">
        <w:rPr>
          <w:rFonts w:ascii="Garamond" w:eastAsia="Calibri" w:hAnsi="Garamond" w:cs="Times New Roman"/>
          <w:sz w:val="24"/>
          <w:szCs w:val="24"/>
          <w:lang w:val="en-US"/>
        </w:rPr>
        <w:t>ACQUIESCENCE AND RELEASE</w:t>
      </w:r>
    </w:p>
    <w:p w:rsidR="00F52A91" w:rsidRPr="00F52A91" w:rsidRDefault="00F52A91" w:rsidP="00F52A91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  <w:r w:rsidRPr="00F52A91">
        <w:rPr>
          <w:rFonts w:ascii="Garamond" w:eastAsia="Calibri" w:hAnsi="Garamond" w:cs="Times New Roman"/>
          <w:sz w:val="24"/>
          <w:szCs w:val="24"/>
          <w:lang w:val="en-US"/>
        </w:rPr>
        <w:t>LIMITATIONS AND LACHES</w:t>
      </w:r>
    </w:p>
    <w:p w:rsidR="00F52A91" w:rsidRPr="00F52A91" w:rsidRDefault="00F52A91" w:rsidP="00F52A9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  <w:r w:rsidRPr="00F52A91">
        <w:rPr>
          <w:rFonts w:ascii="Garamond" w:eastAsia="Calibri" w:hAnsi="Garamond" w:cs="Times New Roman"/>
          <w:sz w:val="24"/>
          <w:szCs w:val="24"/>
          <w:lang w:val="en-US"/>
        </w:rPr>
        <w:t>REMOVAL OF TRUSTEES</w:t>
      </w:r>
    </w:p>
    <w:p w:rsidR="00F52A91" w:rsidRPr="00F52A91" w:rsidRDefault="00F52A91" w:rsidP="00F52A9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  <w:r w:rsidRPr="00F52A91">
        <w:rPr>
          <w:rFonts w:ascii="Garamond" w:eastAsia="Calibri" w:hAnsi="Garamond" w:cs="Times New Roman"/>
          <w:sz w:val="24"/>
          <w:szCs w:val="24"/>
          <w:lang w:val="en-US"/>
        </w:rPr>
        <w:t>TERMINATION OF THE TRUST</w:t>
      </w:r>
    </w:p>
    <w:p w:rsidR="00F52A91" w:rsidRPr="00F52A91" w:rsidRDefault="00F52A91" w:rsidP="00F52A91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</w:p>
    <w:p w:rsidR="00F52A91" w:rsidRPr="00F52A91" w:rsidRDefault="00F52A91" w:rsidP="00F52A91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  <w:r w:rsidRPr="00F52A91">
        <w:rPr>
          <w:rFonts w:ascii="Garamond" w:eastAsia="Calibri" w:hAnsi="Garamond" w:cs="Times New Roman"/>
          <w:sz w:val="24"/>
          <w:szCs w:val="24"/>
          <w:lang w:val="en-US"/>
        </w:rPr>
        <w:t>PART 5 OTHER TYPES OF TRUSTS</w:t>
      </w:r>
    </w:p>
    <w:p w:rsidR="00F52A91" w:rsidRPr="00F52A91" w:rsidRDefault="00F52A91" w:rsidP="00F52A9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  <w:r w:rsidRPr="00F52A91">
        <w:rPr>
          <w:rFonts w:ascii="Garamond" w:eastAsia="Calibri" w:hAnsi="Garamond" w:cs="Times New Roman"/>
          <w:sz w:val="24"/>
          <w:szCs w:val="24"/>
          <w:lang w:val="en-US"/>
        </w:rPr>
        <w:t>THE RESULTING TRUST</w:t>
      </w:r>
    </w:p>
    <w:p w:rsidR="00F52A91" w:rsidRPr="00F52A91" w:rsidRDefault="00F52A91" w:rsidP="00F52A91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  <w:r w:rsidRPr="00F52A91">
        <w:rPr>
          <w:rFonts w:ascii="Garamond" w:eastAsia="Calibri" w:hAnsi="Garamond" w:cs="Times New Roman"/>
          <w:sz w:val="24"/>
          <w:szCs w:val="24"/>
          <w:lang w:val="en-US"/>
        </w:rPr>
        <w:lastRenderedPageBreak/>
        <w:t>THE AUTOMATIC RESUTLING TRUST</w:t>
      </w:r>
    </w:p>
    <w:p w:rsidR="00F52A91" w:rsidRPr="00F52A91" w:rsidRDefault="00F52A91" w:rsidP="00F52A91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  <w:r w:rsidRPr="00F52A91">
        <w:rPr>
          <w:rFonts w:ascii="Garamond" w:eastAsia="Calibri" w:hAnsi="Garamond" w:cs="Times New Roman"/>
          <w:sz w:val="24"/>
          <w:szCs w:val="24"/>
          <w:lang w:val="en-US"/>
        </w:rPr>
        <w:t>THE PRESUMED RESULTING TRUST</w:t>
      </w:r>
    </w:p>
    <w:p w:rsidR="00F52A91" w:rsidRPr="00F52A91" w:rsidRDefault="00F52A91" w:rsidP="00F52A9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val="en-US"/>
        </w:rPr>
      </w:pPr>
      <w:r w:rsidRPr="00F52A91">
        <w:rPr>
          <w:rFonts w:ascii="Garamond" w:eastAsia="Calibri" w:hAnsi="Garamond" w:cs="Times New Roman"/>
          <w:sz w:val="24"/>
          <w:szCs w:val="24"/>
          <w:lang w:val="en-US"/>
        </w:rPr>
        <w:t>THE CONSTRUCTIVE TRUST</w:t>
      </w:r>
    </w:p>
    <w:p w:rsidR="00EE12C6" w:rsidRDefault="00EE12C6"/>
    <w:sectPr w:rsidR="00EE1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3867"/>
    <w:multiLevelType w:val="hybridMultilevel"/>
    <w:tmpl w:val="752CAC18"/>
    <w:lvl w:ilvl="0" w:tplc="E4622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D72D8"/>
    <w:multiLevelType w:val="hybridMultilevel"/>
    <w:tmpl w:val="76C49BD4"/>
    <w:lvl w:ilvl="0" w:tplc="9B2A0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A1809C6">
      <w:start w:val="1"/>
      <w:numFmt w:val="upperLetter"/>
      <w:lvlText w:val="%2."/>
      <w:lvlJc w:val="left"/>
      <w:pPr>
        <w:ind w:left="1440" w:hanging="360"/>
      </w:pPr>
      <w:rPr>
        <w:rFonts w:ascii="Garamond" w:eastAsiaTheme="minorHAnsi" w:hAnsi="Garamond" w:cstheme="minorBidi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A1CCA"/>
    <w:multiLevelType w:val="hybridMultilevel"/>
    <w:tmpl w:val="625499EA"/>
    <w:lvl w:ilvl="0" w:tplc="63BA50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5524C48">
      <w:start w:val="1"/>
      <w:numFmt w:val="upperLetter"/>
      <w:lvlText w:val="%2."/>
      <w:lvlJc w:val="left"/>
      <w:pPr>
        <w:ind w:left="1440" w:hanging="360"/>
      </w:pPr>
      <w:rPr>
        <w:rFonts w:ascii="Garamond" w:eastAsiaTheme="minorHAnsi" w:hAnsi="Garamond" w:cstheme="minorBidi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27760"/>
    <w:multiLevelType w:val="hybridMultilevel"/>
    <w:tmpl w:val="EC7A8A86"/>
    <w:lvl w:ilvl="0" w:tplc="342E40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DB69B26">
      <w:start w:val="1"/>
      <w:numFmt w:val="upperLetter"/>
      <w:lvlText w:val="%2."/>
      <w:lvlJc w:val="left"/>
      <w:pPr>
        <w:ind w:left="1440" w:hanging="360"/>
      </w:pPr>
      <w:rPr>
        <w:rFonts w:ascii="Garamond" w:eastAsiaTheme="minorHAnsi" w:hAnsi="Garamond" w:cstheme="minorBidi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06531"/>
    <w:multiLevelType w:val="hybridMultilevel"/>
    <w:tmpl w:val="0AD04010"/>
    <w:lvl w:ilvl="0" w:tplc="54B880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A0CD38">
      <w:start w:val="1"/>
      <w:numFmt w:val="upperLetter"/>
      <w:lvlText w:val="%2."/>
      <w:lvlJc w:val="left"/>
      <w:pPr>
        <w:ind w:left="1440" w:hanging="360"/>
      </w:pPr>
      <w:rPr>
        <w:rFonts w:ascii="Garamond" w:eastAsiaTheme="minorHAnsi" w:hAnsi="Garamond" w:cstheme="minorBidi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A0643"/>
    <w:multiLevelType w:val="hybridMultilevel"/>
    <w:tmpl w:val="0C0229EE"/>
    <w:lvl w:ilvl="0" w:tplc="2E4A4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91"/>
    <w:rsid w:val="00EE12C6"/>
    <w:rsid w:val="00F5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3503C"/>
  <w15:chartTrackingRefBased/>
  <w15:docId w15:val="{9EF11347-5649-473A-962F-D19ED42A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Célia Tarare</dc:creator>
  <cp:keywords/>
  <dc:description/>
  <cp:lastModifiedBy>Célia Tarare</cp:lastModifiedBy>
  <cp:revision>1</cp:revision>
  <dcterms:created xsi:type="dcterms:W3CDTF">2019-01-25T10:38:00Z</dcterms:created>
  <dcterms:modified xsi:type="dcterms:W3CDTF">2019-01-25T10:39:00Z</dcterms:modified>
</cp:coreProperties>
</file>